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2FC5" w14:textId="77777777" w:rsidR="005245B3" w:rsidRPr="00604EBD" w:rsidRDefault="0045326A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NC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NA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B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Pr="00604EBD">
        <w:rPr>
          <w:rFonts w:ascii="Times New Roman" w:hAnsi="Times New Roman" w:cs="Times New Roman"/>
          <w:b/>
          <w:bCs/>
          <w:spacing w:val="-3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J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 xml:space="preserve">R 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>(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PS)</w:t>
      </w:r>
    </w:p>
    <w:p w14:paraId="1B73457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32"/>
          <w:szCs w:val="32"/>
        </w:rPr>
      </w:pPr>
    </w:p>
    <w:p w14:paraId="303C1F0D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0D7FFA2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34A3C835" w14:textId="77777777" w:rsidR="005245B3" w:rsidRPr="00604EBD" w:rsidRDefault="005245B3" w:rsidP="00FC23F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14:paraId="0A446F6D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7E736EBA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2D6BD660" w14:textId="77777777" w:rsidR="00A35733" w:rsidRPr="00604EBD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776" behindDoc="1" locked="0" layoutInCell="1" allowOverlap="1" wp14:anchorId="5168F396" wp14:editId="4255A812">
            <wp:simplePos x="0" y="0"/>
            <wp:positionH relativeFrom="margin">
              <wp:posOffset>1915795</wp:posOffset>
            </wp:positionH>
            <wp:positionV relativeFrom="paragraph">
              <wp:posOffset>62230</wp:posOffset>
            </wp:positionV>
            <wp:extent cx="1775460" cy="1682750"/>
            <wp:effectExtent l="0" t="0" r="0" b="0"/>
            <wp:wrapNone/>
            <wp:docPr id="950569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BDDA5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6B42C254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14:paraId="7B2603FA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14:paraId="7C738A9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779813DF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203F5690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8E8923A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4D3E9296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48A6453" w14:textId="77777777" w:rsidR="004447E1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60A6B649" w14:textId="77777777" w:rsidR="0031483D" w:rsidRPr="00604EBD" w:rsidRDefault="0031483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C37AA34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E897603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4"/>
        <w:gridCol w:w="6085"/>
      </w:tblGrid>
      <w:tr w:rsidR="0027316D" w:rsidRPr="00604EBD" w14:paraId="2D77A39B" w14:textId="77777777" w:rsidTr="00447FAB">
        <w:trPr>
          <w:jc w:val="center"/>
        </w:trPr>
        <w:tc>
          <w:tcPr>
            <w:tcW w:w="2410" w:type="dxa"/>
          </w:tcPr>
          <w:p w14:paraId="7A814B4B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Nama Mata Kuliah</w:t>
            </w:r>
          </w:p>
        </w:tc>
        <w:tc>
          <w:tcPr>
            <w:tcW w:w="294" w:type="dxa"/>
          </w:tcPr>
          <w:p w14:paraId="4D328657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26588874" w14:textId="033BA800" w:rsidR="0027316D" w:rsidRPr="00447FAB" w:rsidRDefault="00447FAB" w:rsidP="00447F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7FAB">
              <w:rPr>
                <w:rFonts w:ascii="Times New Roman" w:hAnsi="Times New Roman" w:cs="Times New Roman"/>
                <w:sz w:val="28"/>
                <w:szCs w:val="28"/>
              </w:rPr>
              <w:t>Pengajaran</w:t>
            </w:r>
            <w:proofErr w:type="spellEnd"/>
            <w:r w:rsidRPr="00447FAB">
              <w:rPr>
                <w:rFonts w:ascii="Times New Roman" w:hAnsi="Times New Roman" w:cs="Times New Roman"/>
                <w:sz w:val="28"/>
                <w:szCs w:val="28"/>
              </w:rPr>
              <w:t xml:space="preserve"> BIPA (Bahasa Indonesia </w:t>
            </w:r>
            <w:proofErr w:type="spellStart"/>
            <w:r w:rsidRPr="00447FAB">
              <w:rPr>
                <w:rFonts w:ascii="Times New Roman" w:hAnsi="Times New Roman" w:cs="Times New Roman"/>
                <w:sz w:val="28"/>
                <w:szCs w:val="28"/>
              </w:rPr>
              <w:t>bagi</w:t>
            </w:r>
            <w:proofErr w:type="spellEnd"/>
            <w:r w:rsidRPr="00447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FAB">
              <w:rPr>
                <w:rFonts w:ascii="Times New Roman" w:hAnsi="Times New Roman" w:cs="Times New Roman"/>
                <w:sz w:val="28"/>
                <w:szCs w:val="28"/>
              </w:rPr>
              <w:t>Penutur</w:t>
            </w:r>
            <w:proofErr w:type="spellEnd"/>
            <w:r w:rsidRPr="00447FAB">
              <w:rPr>
                <w:rFonts w:ascii="Times New Roman" w:hAnsi="Times New Roman" w:cs="Times New Roman"/>
                <w:sz w:val="28"/>
                <w:szCs w:val="28"/>
              </w:rPr>
              <w:t xml:space="preserve"> Asing)</w:t>
            </w:r>
          </w:p>
        </w:tc>
      </w:tr>
      <w:tr w:rsidR="0027316D" w:rsidRPr="00604EBD" w14:paraId="45B6F6D9" w14:textId="77777777" w:rsidTr="00447FAB">
        <w:trPr>
          <w:jc w:val="center"/>
        </w:trPr>
        <w:tc>
          <w:tcPr>
            <w:tcW w:w="2410" w:type="dxa"/>
          </w:tcPr>
          <w:p w14:paraId="61CC4680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Kode Mata Kuliah</w:t>
            </w:r>
          </w:p>
        </w:tc>
        <w:tc>
          <w:tcPr>
            <w:tcW w:w="294" w:type="dxa"/>
          </w:tcPr>
          <w:p w14:paraId="74B98A7E" w14:textId="77777777" w:rsidR="0027316D" w:rsidRPr="00FC23F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d-ID"/>
              </w:rPr>
            </w:pPr>
            <w:r w:rsidRPr="00FC23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0D02F67E" w14:textId="6D0B9E8C" w:rsidR="0027316D" w:rsidRPr="00FC23FD" w:rsidRDefault="00FC23F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d-ID"/>
              </w:rPr>
            </w:pPr>
            <w:r w:rsidRPr="00FC23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PBA 234</w:t>
            </w:r>
          </w:p>
        </w:tc>
      </w:tr>
      <w:tr w:rsidR="0027316D" w:rsidRPr="00604EBD" w14:paraId="6CB807A8" w14:textId="77777777" w:rsidTr="00447FAB">
        <w:trPr>
          <w:jc w:val="center"/>
        </w:trPr>
        <w:tc>
          <w:tcPr>
            <w:tcW w:w="2410" w:type="dxa"/>
          </w:tcPr>
          <w:p w14:paraId="1728A9B8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Bobot Mata Kuliah</w:t>
            </w:r>
          </w:p>
        </w:tc>
        <w:tc>
          <w:tcPr>
            <w:tcW w:w="294" w:type="dxa"/>
          </w:tcPr>
          <w:p w14:paraId="0E03A4E1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3CD90595" w14:textId="58111BAB" w:rsidR="0027316D" w:rsidRPr="00604EBD" w:rsidRDefault="00AE6E0F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 SKS</w:t>
            </w:r>
          </w:p>
        </w:tc>
      </w:tr>
      <w:tr w:rsidR="0027316D" w:rsidRPr="00604EBD" w14:paraId="6292899F" w14:textId="77777777" w:rsidTr="00447FAB">
        <w:trPr>
          <w:jc w:val="center"/>
        </w:trPr>
        <w:tc>
          <w:tcPr>
            <w:tcW w:w="2410" w:type="dxa"/>
          </w:tcPr>
          <w:p w14:paraId="6B0AB2C3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Semester</w:t>
            </w:r>
          </w:p>
        </w:tc>
        <w:tc>
          <w:tcPr>
            <w:tcW w:w="294" w:type="dxa"/>
          </w:tcPr>
          <w:p w14:paraId="1478D110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79F90DC7" w14:textId="731BC750" w:rsidR="0027316D" w:rsidRPr="00604EBD" w:rsidRDefault="00AE6E0F" w:rsidP="00AD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</w:t>
            </w:r>
            <w:r w:rsidR="0066697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 </w:t>
            </w:r>
            <w:r w:rsidR="0031483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/ </w:t>
            </w:r>
            <w:r w:rsidR="0066697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G</w:t>
            </w:r>
            <w:r w:rsidR="00AD6F19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anjil </w:t>
            </w:r>
            <w:r w:rsidR="0066697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5/</w:t>
            </w:r>
            <w:r w:rsidR="0027316D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6</w:t>
            </w:r>
          </w:p>
        </w:tc>
      </w:tr>
      <w:tr w:rsidR="0027316D" w:rsidRPr="00604EBD" w14:paraId="480F83A8" w14:textId="77777777" w:rsidTr="00447FAB">
        <w:trPr>
          <w:jc w:val="center"/>
        </w:trPr>
        <w:tc>
          <w:tcPr>
            <w:tcW w:w="2410" w:type="dxa"/>
          </w:tcPr>
          <w:p w14:paraId="2AB67C31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highlight w:val="yellow"/>
                <w:lang w:val="id-ID"/>
              </w:rPr>
            </w:pPr>
            <w:r w:rsidRPr="0031483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Dosen Pengampu</w:t>
            </w:r>
          </w:p>
        </w:tc>
        <w:tc>
          <w:tcPr>
            <w:tcW w:w="294" w:type="dxa"/>
          </w:tcPr>
          <w:p w14:paraId="35C73F10" w14:textId="77777777" w:rsidR="0027316D" w:rsidRPr="00604EBD" w:rsidRDefault="0027316D" w:rsidP="0027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085BE291" w14:textId="49DD3C37" w:rsidR="0027316D" w:rsidRPr="00604EBD" w:rsidRDefault="00975FBF" w:rsidP="00975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Dr. </w:t>
            </w:r>
            <w:r w:rsidR="00447FAB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Inda Puspita Sarig</w:t>
            </w:r>
            <w:r w:rsidR="00FA2E4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, M.Pd.</w:t>
            </w:r>
          </w:p>
        </w:tc>
      </w:tr>
    </w:tbl>
    <w:p w14:paraId="163A999A" w14:textId="77777777" w:rsidR="00A35733" w:rsidRPr="00604EBD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p w14:paraId="61236D0E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271B903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6777AD65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7543F6B9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4B5CFAC9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490DDA4B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337C50F4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433A7516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34AA9BAB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1022BE53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1FEC2968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41FD378C" w14:textId="77777777" w:rsidR="005245B3" w:rsidRPr="00604EBD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spacing w:val="-2"/>
          <w:sz w:val="28"/>
          <w:szCs w:val="28"/>
        </w:rPr>
        <w:t>P</w:t>
      </w:r>
      <w:r w:rsidRPr="00604EBD">
        <w:rPr>
          <w:rFonts w:ascii="Times New Roman" w:hAnsi="Times New Roman" w:cs="Times New Roman"/>
          <w:b/>
          <w:bCs/>
          <w:sz w:val="28"/>
          <w:szCs w:val="28"/>
        </w:rPr>
        <w:t>ROGRAM</w:t>
      </w:r>
      <w:r w:rsidRPr="00604EB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04EBD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Pr="00604EBD"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 w:rsidRPr="00604EBD">
        <w:rPr>
          <w:rFonts w:ascii="Times New Roman" w:hAnsi="Times New Roman" w:cs="Times New Roman"/>
          <w:b/>
          <w:bCs/>
          <w:spacing w:val="1"/>
          <w:sz w:val="28"/>
          <w:szCs w:val="28"/>
        </w:rPr>
        <w:t>D</w:t>
      </w:r>
      <w:r w:rsidRPr="00604EB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04EB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04EBD">
        <w:rPr>
          <w:rFonts w:ascii="Times New Roman" w:hAnsi="Times New Roman" w:cs="Times New Roman"/>
          <w:b/>
          <w:bCs/>
          <w:sz w:val="28"/>
          <w:szCs w:val="28"/>
          <w:lang w:val="id-ID"/>
        </w:rPr>
        <w:t>MAGISTER PEDAGOGI</w:t>
      </w:r>
    </w:p>
    <w:p w14:paraId="2A48DB9D" w14:textId="77777777" w:rsidR="005245B3" w:rsidRPr="00604EBD" w:rsidRDefault="001719E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sz w:val="28"/>
          <w:szCs w:val="28"/>
          <w:lang w:val="id-ID"/>
        </w:rPr>
        <w:t>PROGRAM PASCASARJANA</w:t>
      </w:r>
    </w:p>
    <w:p w14:paraId="481DE323" w14:textId="77777777" w:rsidR="00C05F16" w:rsidRPr="00604EBD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  <w:t>UNIVERSITAS PGRI SILAMPARI</w:t>
      </w:r>
    </w:p>
    <w:p w14:paraId="3D9F8C08" w14:textId="76ABF76B" w:rsidR="005245B3" w:rsidRPr="00604EBD" w:rsidRDefault="000406EB" w:rsidP="0031483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position w:val="-1"/>
          <w:sz w:val="28"/>
          <w:szCs w:val="28"/>
        </w:rPr>
        <w:t>20</w:t>
      </w:r>
      <w:r w:rsidRPr="00604EBD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2</w:t>
      </w:r>
      <w:r w:rsidR="0031483D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6</w:t>
      </w:r>
    </w:p>
    <w:p w14:paraId="2CCBF256" w14:textId="77777777" w:rsidR="00532838" w:rsidRPr="00604EBD" w:rsidRDefault="005328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532838" w:rsidRPr="00604EBD" w:rsidSect="00084D4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4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120"/>
        <w:gridCol w:w="1415"/>
        <w:gridCol w:w="286"/>
        <w:gridCol w:w="258"/>
        <w:gridCol w:w="593"/>
        <w:gridCol w:w="141"/>
        <w:gridCol w:w="490"/>
        <w:gridCol w:w="1958"/>
        <w:gridCol w:w="1189"/>
        <w:gridCol w:w="1800"/>
        <w:gridCol w:w="1620"/>
        <w:gridCol w:w="1773"/>
      </w:tblGrid>
      <w:tr w:rsidR="005245B3" w:rsidRPr="00604EBD" w14:paraId="6275E69D" w14:textId="77777777" w:rsidTr="00E11AD5">
        <w:tc>
          <w:tcPr>
            <w:tcW w:w="2431" w:type="dxa"/>
            <w:shd w:val="clear" w:color="auto" w:fill="FFFFFF" w:themeFill="background1"/>
            <w:vAlign w:val="center"/>
          </w:tcPr>
          <w:p w14:paraId="271CA882" w14:textId="77777777" w:rsidR="005245B3" w:rsidRPr="00604EBD" w:rsidRDefault="00C0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04EBD">
              <w:rPr>
                <w:rFonts w:ascii="Times New Roman" w:hAnsi="Times New Roman" w:cs="Times New Roman"/>
                <w:noProof/>
                <w:sz w:val="27"/>
                <w:szCs w:val="27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6B1D8790" wp14:editId="786DF0EE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-3810</wp:posOffset>
                  </wp:positionV>
                  <wp:extent cx="671195" cy="636270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3" w:type="dxa"/>
            <w:gridSpan w:val="12"/>
            <w:shd w:val="clear" w:color="auto" w:fill="FFFFFF" w:themeFill="background1"/>
          </w:tcPr>
          <w:p w14:paraId="11793FD9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RENCANA</w:t>
            </w:r>
            <w:r w:rsidRPr="00604EBD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PEMBELAJARAN</w:t>
            </w:r>
            <w:r w:rsidRPr="00604EBD">
              <w:rPr>
                <w:rFonts w:ascii="Times New Roman" w:hAnsi="Times New Roman" w:cs="Times New Roman"/>
                <w:b/>
                <w:bCs/>
              </w:rPr>
              <w:t xml:space="preserve"> SEMESTER (RPS)</w:t>
            </w:r>
          </w:p>
          <w:p w14:paraId="73931948" w14:textId="77777777" w:rsidR="005245B3" w:rsidRPr="00604EBD" w:rsidRDefault="001F6CD7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PROGRAM STUDI</w:t>
            </w:r>
            <w:r w:rsidRPr="00604EBD"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="009B7FDB" w:rsidRPr="00604EBD">
              <w:rPr>
                <w:rFonts w:ascii="Times New Roman" w:hAnsi="Times New Roman" w:cs="Times New Roman"/>
                <w:b/>
                <w:lang w:val="id-ID"/>
              </w:rPr>
              <w:t>MAGISTER PEDAGOGI</w:t>
            </w:r>
          </w:p>
          <w:p w14:paraId="6D3DDADC" w14:textId="77777777" w:rsidR="005245B3" w:rsidRPr="00604EBD" w:rsidRDefault="009B7FDB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PROGRAM PASCASARJANA</w:t>
            </w:r>
          </w:p>
          <w:p w14:paraId="790225ED" w14:textId="77777777" w:rsidR="005245B3" w:rsidRPr="00604EBD" w:rsidRDefault="000406EB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604EBD">
              <w:rPr>
                <w:rFonts w:ascii="Times New Roman" w:hAnsi="Times New Roman" w:cs="Times New Roman"/>
                <w:b/>
              </w:rPr>
              <w:t>UNIVERSI</w:t>
            </w:r>
            <w:r w:rsidR="001F14AD" w:rsidRPr="00604EBD">
              <w:rPr>
                <w:rFonts w:ascii="Times New Roman" w:hAnsi="Times New Roman" w:cs="Times New Roman"/>
                <w:b/>
                <w:lang w:val="id-ID"/>
              </w:rPr>
              <w:t>TAS</w:t>
            </w:r>
            <w:r w:rsidR="001F14AD" w:rsidRPr="00604EBD">
              <w:rPr>
                <w:rFonts w:ascii="Times New Roman" w:hAnsi="Times New Roman" w:cs="Times New Roman"/>
                <w:b/>
                <w:lang w:val="en-ID"/>
              </w:rPr>
              <w:t xml:space="preserve"> PGRI SILAMPARI</w:t>
            </w:r>
          </w:p>
        </w:tc>
      </w:tr>
      <w:tr w:rsidR="005245B3" w:rsidRPr="00604EBD" w14:paraId="52E74AD1" w14:textId="77777777" w:rsidTr="00E11AD5">
        <w:tc>
          <w:tcPr>
            <w:tcW w:w="3966" w:type="dxa"/>
            <w:gridSpan w:val="3"/>
            <w:shd w:val="clear" w:color="auto" w:fill="D9D9D9"/>
          </w:tcPr>
          <w:p w14:paraId="601CF611" w14:textId="77777777" w:rsidR="005245B3" w:rsidRPr="00604EBD" w:rsidRDefault="0045326A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MATA KULIAH</w:t>
            </w:r>
          </w:p>
        </w:tc>
        <w:tc>
          <w:tcPr>
            <w:tcW w:w="1278" w:type="dxa"/>
            <w:gridSpan w:val="4"/>
            <w:shd w:val="clear" w:color="auto" w:fill="D9D9D9"/>
          </w:tcPr>
          <w:p w14:paraId="5218CCA1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3637" w:type="dxa"/>
            <w:gridSpan w:val="3"/>
            <w:shd w:val="clear" w:color="auto" w:fill="D9D9D9"/>
          </w:tcPr>
          <w:p w14:paraId="1C6F3041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1800" w:type="dxa"/>
            <w:shd w:val="clear" w:color="auto" w:fill="D9D9D9"/>
          </w:tcPr>
          <w:p w14:paraId="709AF970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BOBOT</w:t>
            </w:r>
            <w:r w:rsidRPr="00604EB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sks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14:paraId="04603700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SEMESTER</w:t>
            </w:r>
          </w:p>
        </w:tc>
        <w:tc>
          <w:tcPr>
            <w:tcW w:w="1773" w:type="dxa"/>
            <w:shd w:val="clear" w:color="auto" w:fill="D9D9D9"/>
          </w:tcPr>
          <w:p w14:paraId="7A2AB178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Tgl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Penyusunan</w:t>
            </w:r>
            <w:proofErr w:type="spellEnd"/>
          </w:p>
        </w:tc>
      </w:tr>
      <w:tr w:rsidR="005245B3" w:rsidRPr="00604EBD" w14:paraId="7930D785" w14:textId="77777777" w:rsidTr="00E11AD5">
        <w:tc>
          <w:tcPr>
            <w:tcW w:w="3966" w:type="dxa"/>
            <w:gridSpan w:val="3"/>
          </w:tcPr>
          <w:p w14:paraId="0E2E2871" w14:textId="5F733C6D" w:rsidR="005245B3" w:rsidRPr="0031483D" w:rsidRDefault="00D0257C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 w:rsidRPr="00E52ED3">
              <w:rPr>
                <w:b/>
                <w:bCs/>
              </w:rPr>
              <w:t>Pengajaran</w:t>
            </w:r>
            <w:proofErr w:type="spellEnd"/>
            <w:r w:rsidRPr="00E52ED3">
              <w:rPr>
                <w:b/>
                <w:bCs/>
              </w:rPr>
              <w:t xml:space="preserve"> BIPA (Bahasa Indonesia </w:t>
            </w:r>
            <w:proofErr w:type="spellStart"/>
            <w:r w:rsidRPr="00E52ED3">
              <w:rPr>
                <w:b/>
                <w:bCs/>
              </w:rPr>
              <w:t>bagi</w:t>
            </w:r>
            <w:proofErr w:type="spellEnd"/>
            <w:r w:rsidRPr="00E52ED3">
              <w:rPr>
                <w:b/>
                <w:bCs/>
              </w:rPr>
              <w:t xml:space="preserve"> </w:t>
            </w:r>
            <w:proofErr w:type="spellStart"/>
            <w:r w:rsidRPr="00E52ED3">
              <w:rPr>
                <w:b/>
                <w:bCs/>
              </w:rPr>
              <w:t>Penutur</w:t>
            </w:r>
            <w:proofErr w:type="spellEnd"/>
            <w:r w:rsidRPr="00E52ED3">
              <w:rPr>
                <w:b/>
                <w:bCs/>
              </w:rPr>
              <w:t xml:space="preserve"> Asing)</w:t>
            </w:r>
          </w:p>
        </w:tc>
        <w:tc>
          <w:tcPr>
            <w:tcW w:w="1278" w:type="dxa"/>
            <w:gridSpan w:val="4"/>
          </w:tcPr>
          <w:p w14:paraId="1BD23BD6" w14:textId="49BB7506" w:rsidR="005245B3" w:rsidRPr="00231EB2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31EB2">
              <w:rPr>
                <w:rFonts w:ascii="Times New Roman" w:hAnsi="Times New Roman" w:cs="Times New Roman"/>
                <w:b/>
                <w:lang w:val="id-ID"/>
              </w:rPr>
              <w:t>P</w:t>
            </w:r>
            <w:r w:rsidR="00231EB2" w:rsidRPr="00231EB2">
              <w:rPr>
                <w:rFonts w:ascii="Times New Roman" w:hAnsi="Times New Roman" w:cs="Times New Roman"/>
                <w:b/>
                <w:lang w:val="id-ID"/>
              </w:rPr>
              <w:t>BA 23</w:t>
            </w:r>
            <w:r w:rsidR="00FC23FD">
              <w:rPr>
                <w:rFonts w:ascii="Times New Roman" w:hAnsi="Times New Roman" w:cs="Times New Roman"/>
                <w:b/>
                <w:lang w:val="id-ID"/>
              </w:rPr>
              <w:t>4</w:t>
            </w:r>
          </w:p>
        </w:tc>
        <w:tc>
          <w:tcPr>
            <w:tcW w:w="3637" w:type="dxa"/>
            <w:gridSpan w:val="3"/>
          </w:tcPr>
          <w:p w14:paraId="6B4E50D7" w14:textId="7F1759A2" w:rsidR="005245B3" w:rsidRPr="00604EBD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Mata Kuliah Keahlian</w:t>
            </w:r>
          </w:p>
        </w:tc>
        <w:tc>
          <w:tcPr>
            <w:tcW w:w="1800" w:type="dxa"/>
          </w:tcPr>
          <w:p w14:paraId="3680289D" w14:textId="11584777" w:rsidR="005245B3" w:rsidRPr="00604EBD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1620" w:type="dxa"/>
          </w:tcPr>
          <w:p w14:paraId="6DA2E713" w14:textId="5446F171" w:rsidR="005245B3" w:rsidRPr="00604EBD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1773" w:type="dxa"/>
          </w:tcPr>
          <w:p w14:paraId="1D87AE27" w14:textId="6A286714" w:rsidR="00A774AA" w:rsidRPr="00604EBD" w:rsidRDefault="00092992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12</w:t>
            </w:r>
            <w:r w:rsidR="00A774AA" w:rsidRPr="00604EBD">
              <w:rPr>
                <w:rFonts w:ascii="Times New Roman" w:hAnsi="Times New Roman" w:cs="Times New Roman"/>
                <w:b/>
                <w:lang w:val="id-ID"/>
              </w:rPr>
              <w:t>-</w:t>
            </w:r>
            <w:r w:rsidRPr="00604EBD">
              <w:rPr>
                <w:rFonts w:ascii="Times New Roman" w:hAnsi="Times New Roman" w:cs="Times New Roman"/>
                <w:b/>
                <w:lang w:val="id-ID"/>
              </w:rPr>
              <w:t>0</w:t>
            </w:r>
            <w:r w:rsidR="005F29F6">
              <w:rPr>
                <w:rFonts w:ascii="Times New Roman" w:hAnsi="Times New Roman" w:cs="Times New Roman"/>
                <w:b/>
                <w:lang w:val="id-ID"/>
              </w:rPr>
              <w:t>1</w:t>
            </w:r>
            <w:r w:rsidR="000406EB" w:rsidRPr="00604EBD">
              <w:rPr>
                <w:rFonts w:ascii="Times New Roman" w:hAnsi="Times New Roman" w:cs="Times New Roman"/>
                <w:b/>
                <w:lang w:val="id-ID"/>
              </w:rPr>
              <w:t>-202</w:t>
            </w:r>
            <w:r w:rsidR="005F29F6">
              <w:rPr>
                <w:rFonts w:ascii="Times New Roman" w:hAnsi="Times New Roman" w:cs="Times New Roman"/>
                <w:b/>
                <w:lang w:val="id-ID"/>
              </w:rPr>
              <w:t>6</w:t>
            </w:r>
          </w:p>
        </w:tc>
      </w:tr>
      <w:tr w:rsidR="005245B3" w:rsidRPr="00604EBD" w14:paraId="4B785EC8" w14:textId="77777777" w:rsidTr="00E11AD5">
        <w:tc>
          <w:tcPr>
            <w:tcW w:w="3966" w:type="dxa"/>
            <w:gridSpan w:val="3"/>
            <w:vMerge w:val="restart"/>
          </w:tcPr>
          <w:p w14:paraId="61C902D9" w14:textId="77777777" w:rsidR="005245B3" w:rsidRPr="00604EBD" w:rsidRDefault="0045326A" w:rsidP="005F29F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OTORISASI</w:t>
            </w:r>
          </w:p>
          <w:p w14:paraId="777F30A5" w14:textId="77777777" w:rsidR="005245B3" w:rsidRPr="00604EBD" w:rsidRDefault="005245B3" w:rsidP="005F29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657A26C5" w14:textId="77777777" w:rsidR="005245B3" w:rsidRPr="00604EBD" w:rsidRDefault="005245B3" w:rsidP="005F29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6" w:type="dxa"/>
            <w:gridSpan w:val="6"/>
            <w:shd w:val="clear" w:color="auto" w:fill="D9D9D9"/>
          </w:tcPr>
          <w:p w14:paraId="1A2E4516" w14:textId="4D8EDA68" w:rsidR="005245B3" w:rsidRPr="00231EB2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31EB2">
              <w:rPr>
                <w:rFonts w:ascii="Times New Roman" w:hAnsi="Times New Roman" w:cs="Times New Roman"/>
                <w:b/>
              </w:rPr>
              <w:t xml:space="preserve">Dosen </w:t>
            </w:r>
            <w:proofErr w:type="spellStart"/>
            <w:r w:rsidRPr="00231EB2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231EB2">
              <w:rPr>
                <w:rFonts w:ascii="Times New Roman" w:hAnsi="Times New Roman" w:cs="Times New Roman"/>
                <w:b/>
              </w:rPr>
              <w:t xml:space="preserve"> RPS</w:t>
            </w:r>
          </w:p>
        </w:tc>
        <w:tc>
          <w:tcPr>
            <w:tcW w:w="2989" w:type="dxa"/>
            <w:gridSpan w:val="2"/>
            <w:shd w:val="clear" w:color="auto" w:fill="D9D9D9"/>
          </w:tcPr>
          <w:p w14:paraId="7C1D1795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3393" w:type="dxa"/>
            <w:gridSpan w:val="2"/>
            <w:shd w:val="clear" w:color="auto" w:fill="D9D9D9"/>
          </w:tcPr>
          <w:p w14:paraId="031EB0FC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Ka Program Studi</w:t>
            </w:r>
          </w:p>
        </w:tc>
      </w:tr>
      <w:tr w:rsidR="005245B3" w:rsidRPr="00604EBD" w14:paraId="28BE50DB" w14:textId="77777777" w:rsidTr="00E11AD5">
        <w:trPr>
          <w:trHeight w:val="473"/>
        </w:trPr>
        <w:tc>
          <w:tcPr>
            <w:tcW w:w="3966" w:type="dxa"/>
            <w:gridSpan w:val="3"/>
            <w:vMerge/>
          </w:tcPr>
          <w:p w14:paraId="63D8F114" w14:textId="77777777" w:rsidR="005245B3" w:rsidRPr="00604EBD" w:rsidRDefault="005245B3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26" w:type="dxa"/>
            <w:gridSpan w:val="6"/>
            <w:tcBorders>
              <w:bottom w:val="single" w:sz="4" w:space="0" w:color="auto"/>
            </w:tcBorders>
            <w:vAlign w:val="bottom"/>
          </w:tcPr>
          <w:p w14:paraId="66322F57" w14:textId="3035761B" w:rsidR="005F29F6" w:rsidRPr="00231EB2" w:rsidRDefault="000954C5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31EB2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A2475D6" wp14:editId="7B0FEA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-219710</wp:posOffset>
                  </wp:positionV>
                  <wp:extent cx="1816100" cy="1060450"/>
                  <wp:effectExtent l="0" t="0" r="0" b="0"/>
                  <wp:wrapNone/>
                  <wp:docPr id="118098610" name="Picture 118098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0-01 at 12.07.37.jpe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930" b="89930" l="5474" r="89951">
                                        <a14:foregroundMark x1="18301" y1="47832" x2="18301" y2="4783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E304F1" w14:textId="139E0513" w:rsidR="005F29F6" w:rsidRPr="00231EB2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4A128066" w14:textId="77777777" w:rsidR="005F29F6" w:rsidRPr="00231EB2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14A5759E" w14:textId="48BC2823" w:rsidR="007A2F0C" w:rsidRPr="00231EB2" w:rsidRDefault="00896F6C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31EB2">
              <w:rPr>
                <w:rFonts w:ascii="Times New Roman" w:hAnsi="Times New Roman" w:cs="Times New Roman"/>
                <w:b/>
                <w:lang w:val="id-ID"/>
              </w:rPr>
              <w:t xml:space="preserve">Dr. </w:t>
            </w:r>
            <w:r w:rsidR="00D0257C" w:rsidRPr="00231EB2">
              <w:rPr>
                <w:rFonts w:ascii="Times New Roman" w:hAnsi="Times New Roman" w:cs="Times New Roman"/>
                <w:b/>
                <w:lang w:val="id-ID"/>
              </w:rPr>
              <w:t>Inda Puspita Sari</w:t>
            </w:r>
            <w:r w:rsidRPr="00231EB2">
              <w:rPr>
                <w:rFonts w:ascii="Times New Roman" w:hAnsi="Times New Roman" w:cs="Times New Roman"/>
                <w:b/>
                <w:lang w:val="id-ID"/>
              </w:rPr>
              <w:t>, M.Pd.</w:t>
            </w:r>
          </w:p>
        </w:tc>
        <w:tc>
          <w:tcPr>
            <w:tcW w:w="2989" w:type="dxa"/>
            <w:gridSpan w:val="2"/>
            <w:tcBorders>
              <w:bottom w:val="single" w:sz="4" w:space="0" w:color="auto"/>
            </w:tcBorders>
            <w:vAlign w:val="bottom"/>
          </w:tcPr>
          <w:p w14:paraId="2A9DF0B6" w14:textId="3C3D8AC9" w:rsidR="00092992" w:rsidRPr="00604EBD" w:rsidRDefault="000954C5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CCEFAF4" wp14:editId="3867DFF6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-635000</wp:posOffset>
                  </wp:positionV>
                  <wp:extent cx="1816100" cy="839470"/>
                  <wp:effectExtent l="0" t="0" r="0" b="0"/>
                  <wp:wrapNone/>
                  <wp:docPr id="102419051" name="Picture 102419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0-01 at 12.07.37.jpe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930" b="89930" l="5474" r="89951">
                                        <a14:foregroundMark x1="18301" y1="47832" x2="18301" y2="4783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57C" w:rsidRPr="00604EBD">
              <w:rPr>
                <w:rFonts w:ascii="Times New Roman" w:hAnsi="Times New Roman" w:cs="Times New Roman"/>
                <w:b/>
                <w:lang w:val="id-ID"/>
              </w:rPr>
              <w:t xml:space="preserve">Dr. </w:t>
            </w:r>
            <w:r w:rsidR="00D0257C">
              <w:rPr>
                <w:rFonts w:ascii="Times New Roman" w:hAnsi="Times New Roman" w:cs="Times New Roman"/>
                <w:b/>
                <w:lang w:val="id-ID"/>
              </w:rPr>
              <w:t>Inda Puspita Sari</w:t>
            </w:r>
            <w:r w:rsidR="00D0257C" w:rsidRPr="00604EBD">
              <w:rPr>
                <w:rFonts w:ascii="Times New Roman" w:hAnsi="Times New Roman" w:cs="Times New Roman"/>
                <w:b/>
                <w:lang w:val="id-ID"/>
              </w:rPr>
              <w:t>, M.Pd.</w:t>
            </w: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  <w:vAlign w:val="bottom"/>
          </w:tcPr>
          <w:p w14:paraId="08284672" w14:textId="3E8C7613" w:rsidR="00C64B23" w:rsidRPr="00604EBD" w:rsidRDefault="00303C5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lang w:val="id-ID"/>
              </w:rPr>
              <w:drawing>
                <wp:anchor distT="0" distB="0" distL="114300" distR="114300" simplePos="0" relativeHeight="251665920" behindDoc="1" locked="0" layoutInCell="1" allowOverlap="1" wp14:anchorId="502DA0F3" wp14:editId="4ABE95A7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72390</wp:posOffset>
                  </wp:positionV>
                  <wp:extent cx="821055" cy="590550"/>
                  <wp:effectExtent l="0" t="0" r="0" b="0"/>
                  <wp:wrapNone/>
                  <wp:docPr id="19465970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32C1B" w14:textId="7E79773C" w:rsidR="00C64B23" w:rsidRPr="00604EBD" w:rsidRDefault="00303C5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CA472E" wp14:editId="3CE2DF0C">
                      <wp:extent cx="304800" cy="304800"/>
                      <wp:effectExtent l="0" t="0" r="0" b="0"/>
                      <wp:docPr id="2034155629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E9EDE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C5FAD20" w14:textId="5DCA8CE8" w:rsidR="00C64B23" w:rsidRPr="00604EBD" w:rsidRDefault="00C64B23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D8169A2" w14:textId="5E623ABD" w:rsidR="005245B3" w:rsidRPr="00604EBD" w:rsidRDefault="00896F6C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Dr. Sulistiyono, M.Pd.</w:t>
            </w:r>
          </w:p>
        </w:tc>
      </w:tr>
      <w:tr w:rsidR="00D21951" w:rsidRPr="00604EBD" w14:paraId="6B7114CA" w14:textId="77777777" w:rsidTr="0031483D">
        <w:trPr>
          <w:trHeight w:val="473"/>
        </w:trPr>
        <w:tc>
          <w:tcPr>
            <w:tcW w:w="2551" w:type="dxa"/>
            <w:gridSpan w:val="2"/>
            <w:vMerge w:val="restart"/>
          </w:tcPr>
          <w:p w14:paraId="7F52A23E" w14:textId="6D993B7E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604EBD">
              <w:rPr>
                <w:rFonts w:ascii="Times New Roman" w:hAnsi="Times New Roman" w:cs="Times New Roman"/>
                <w:b/>
                <w:lang w:val="id-ID"/>
              </w:rPr>
              <w:t xml:space="preserve"> Lulusan</w:t>
            </w:r>
            <w:r w:rsidRPr="00604EBD">
              <w:rPr>
                <w:rFonts w:ascii="Times New Roman" w:hAnsi="Times New Roman" w:cs="Times New Roman"/>
                <w:b/>
              </w:rPr>
              <w:t xml:space="preserve"> (CP</w:t>
            </w:r>
            <w:r w:rsidRPr="00604EBD">
              <w:rPr>
                <w:rFonts w:ascii="Times New Roman" w:hAnsi="Times New Roman" w:cs="Times New Roman"/>
                <w:b/>
                <w:lang w:val="id-ID"/>
              </w:rPr>
              <w:t>L</w:t>
            </w:r>
            <w:r w:rsidRPr="00604EB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271BBD" w14:textId="41EB2B66" w:rsidR="00D21951" w:rsidRPr="00231EB2" w:rsidRDefault="00D21951" w:rsidP="00916A5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231EB2">
              <w:rPr>
                <w:rFonts w:ascii="Times New Roman" w:hAnsi="Times New Roman" w:cs="Times New Roman"/>
                <w:b/>
                <w:lang w:eastAsia="id-ID"/>
              </w:rPr>
              <w:t xml:space="preserve">CP </w:t>
            </w:r>
            <w:r w:rsidRPr="00231EB2">
              <w:rPr>
                <w:rFonts w:ascii="Times New Roman" w:hAnsi="Times New Roman" w:cs="Times New Roman"/>
                <w:b/>
              </w:rPr>
              <w:t>Program</w:t>
            </w:r>
            <w:r w:rsidRPr="00231EB2">
              <w:rPr>
                <w:rFonts w:ascii="Times New Roman" w:hAnsi="Times New Roman" w:cs="Times New Roman"/>
                <w:b/>
                <w:lang w:eastAsia="id-ID"/>
              </w:rPr>
              <w:t xml:space="preserve"> Studi         </w:t>
            </w:r>
          </w:p>
        </w:tc>
        <w:tc>
          <w:tcPr>
            <w:tcW w:w="8830" w:type="dxa"/>
            <w:gridSpan w:val="6"/>
            <w:tcBorders>
              <w:bottom w:val="single" w:sz="4" w:space="0" w:color="auto"/>
            </w:tcBorders>
          </w:tcPr>
          <w:p w14:paraId="5274F1E7" w14:textId="2F6C802D" w:rsidR="00D21951" w:rsidRPr="00604EBD" w:rsidRDefault="00D21951" w:rsidP="00916A5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D21951" w:rsidRPr="00604EBD" w14:paraId="204EB85F" w14:textId="77777777" w:rsidTr="009F00A7">
        <w:trPr>
          <w:trHeight w:val="473"/>
        </w:trPr>
        <w:tc>
          <w:tcPr>
            <w:tcW w:w="2551" w:type="dxa"/>
            <w:gridSpan w:val="2"/>
            <w:vMerge/>
          </w:tcPr>
          <w:p w14:paraId="461A2C7A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5291BF1" w14:textId="2EB00045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31483D">
              <w:rPr>
                <w:rFonts w:ascii="Times New Roman" w:hAnsi="Times New Roman" w:cs="Times New Roman"/>
                <w:lang w:val="id-ID" w:eastAsia="id-ID"/>
              </w:rPr>
              <w:t>Sikap (S)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5D5C1117" w14:textId="77777777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 xml:space="preserve">(S1) </w:t>
            </w:r>
          </w:p>
          <w:p w14:paraId="45221A4F" w14:textId="77777777" w:rsidR="00604EBD" w:rsidRPr="0031483D" w:rsidRDefault="00604EBD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</w:p>
          <w:p w14:paraId="70109923" w14:textId="26B33C6E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(S2)</w:t>
            </w:r>
          </w:p>
          <w:p w14:paraId="541DF81C" w14:textId="77777777" w:rsidR="00287D24" w:rsidRDefault="00287D24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</w:p>
          <w:p w14:paraId="4521E26A" w14:textId="0830D311" w:rsidR="00D21951" w:rsidRPr="00287D24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(S3)</w:t>
            </w: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6F5F0F65" w14:textId="478B9434" w:rsid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Menunjukkan </w:t>
            </w:r>
            <w:r w:rsidRPr="00287D24">
              <w:rPr>
                <w:rStyle w:val="Strong"/>
                <w:b w:val="0"/>
                <w:bCs w:val="0"/>
              </w:rPr>
              <w:t>komitmen terhadap prinsip keadilan, kesetaraan, dan penghormatan lintas budaya</w:t>
            </w:r>
            <w:r w:rsidRPr="00287D24">
              <w:rPr>
                <w:b/>
                <w:bCs/>
              </w:rPr>
              <w:t xml:space="preserve"> </w:t>
            </w:r>
            <w:r>
              <w:t>dalam praktik pengajaran BIPA.</w:t>
            </w:r>
          </w:p>
          <w:p w14:paraId="3EF4FAC7" w14:textId="355A96FC" w:rsid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Bersikap </w:t>
            </w:r>
            <w:r w:rsidRPr="00287D24">
              <w:rPr>
                <w:rStyle w:val="Strong"/>
                <w:b w:val="0"/>
                <w:bCs w:val="0"/>
              </w:rPr>
              <w:t>reflektif dan bertanggung jawab</w:t>
            </w:r>
            <w:r>
              <w:t xml:space="preserve"> terhadap dampak sosial budaya pembelajaran BIPA.</w:t>
            </w:r>
          </w:p>
          <w:p w14:paraId="3FF7CBB5" w14:textId="6DA56EAA" w:rsidR="00D21951" w:rsidRPr="00287D24" w:rsidRDefault="00287D24" w:rsidP="00287D24">
            <w:pPr>
              <w:pStyle w:val="NormalWeb"/>
              <w:spacing w:before="0" w:beforeAutospacing="0" w:after="0" w:afterAutospacing="0"/>
              <w:jc w:val="both"/>
              <w:rPr>
                <w:lang w:val="en-ID" w:eastAsia="en-ID"/>
              </w:rPr>
            </w:pPr>
            <w:r>
              <w:t>Menghargai perbedaan latar belakang bahasa dan budaya peserta didik asing.</w:t>
            </w:r>
          </w:p>
        </w:tc>
      </w:tr>
      <w:tr w:rsidR="00D21951" w:rsidRPr="00604EBD" w14:paraId="35FE6200" w14:textId="77777777" w:rsidTr="009F00A7">
        <w:trPr>
          <w:trHeight w:val="473"/>
        </w:trPr>
        <w:tc>
          <w:tcPr>
            <w:tcW w:w="2551" w:type="dxa"/>
            <w:gridSpan w:val="2"/>
            <w:vMerge/>
          </w:tcPr>
          <w:p w14:paraId="1F6A9401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6BCB8E3" w14:textId="19FD75F7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31483D">
              <w:rPr>
                <w:rFonts w:ascii="Times New Roman" w:hAnsi="Times New Roman" w:cs="Times New Roman"/>
                <w:lang w:val="id-ID" w:eastAsia="id-ID"/>
              </w:rPr>
              <w:t>Keterampilan Umum (KU)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0C384240" w14:textId="60C21958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id-ID"/>
              </w:rPr>
              <w:t>(KU1)</w:t>
            </w:r>
          </w:p>
          <w:p w14:paraId="7E3DDA00" w14:textId="41231DD7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id-ID"/>
              </w:rPr>
              <w:t>(KU2)</w:t>
            </w:r>
          </w:p>
          <w:p w14:paraId="488406EA" w14:textId="77777777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</w:p>
          <w:p w14:paraId="14A471CD" w14:textId="1A7B5757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id-ID"/>
              </w:rPr>
              <w:t>(KU3)</w:t>
            </w:r>
          </w:p>
          <w:p w14:paraId="210DC418" w14:textId="1153228F" w:rsidR="00143F7B" w:rsidRPr="0031483D" w:rsidRDefault="00143F7B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6A3CC291" w14:textId="77777777" w:rsidR="00287D24" w:rsidRDefault="00287D24" w:rsidP="00287D24">
            <w:pPr>
              <w:pStyle w:val="NormalWeb"/>
              <w:spacing w:before="0" w:beforeAutospacing="0" w:after="0" w:afterAutospacing="0"/>
              <w:jc w:val="both"/>
              <w:rPr>
                <w:lang w:val="en-ID" w:eastAsia="en-ID"/>
              </w:rPr>
            </w:pPr>
            <w:r w:rsidRPr="00287D24">
              <w:rPr>
                <w:rStyle w:val="Strong"/>
                <w:b w:val="0"/>
                <w:bCs w:val="0"/>
              </w:rPr>
              <w:t>Menganalisis dan mengevaluasi penelitian ilmiah</w:t>
            </w:r>
            <w:r>
              <w:t xml:space="preserve"> terkait teori dan praktik BIPA.</w:t>
            </w:r>
          </w:p>
          <w:p w14:paraId="462A401B" w14:textId="77777777" w:rsidR="00287D24" w:rsidRDefault="00287D24" w:rsidP="00287D24">
            <w:pPr>
              <w:pStyle w:val="NormalWeb"/>
              <w:spacing w:before="0" w:beforeAutospacing="0" w:after="0" w:afterAutospacing="0"/>
              <w:jc w:val="both"/>
              <w:rPr>
                <w:lang w:val="en-ID" w:eastAsia="en-ID"/>
              </w:rPr>
            </w:pPr>
            <w:r w:rsidRPr="00287D24">
              <w:t>M</w:t>
            </w:r>
            <w:r w:rsidRPr="00287D24">
              <w:rPr>
                <w:rStyle w:val="Strong"/>
                <w:b w:val="0"/>
                <w:bCs w:val="0"/>
              </w:rPr>
              <w:t>engkomunikasikan gagasan akademik</w:t>
            </w:r>
            <w:r>
              <w:t xml:space="preserve"> secara efektif baik lisan maupun tulisan dalam Bahasa Indonesia dan (minimal) satu bahasa asing lain terkait konteks pengajaran BIPA.</w:t>
            </w:r>
          </w:p>
          <w:p w14:paraId="28288837" w14:textId="3D617668" w:rsidR="00D21951" w:rsidRP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 w:rsidRPr="00287D24">
              <w:rPr>
                <w:rStyle w:val="Strong"/>
                <w:b w:val="0"/>
                <w:bCs w:val="0"/>
              </w:rPr>
              <w:t>Mengimplementasikan teknologi pembelajaran</w:t>
            </w:r>
            <w:r>
              <w:t xml:space="preserve"> dalam merancang pengalaman belajar BIPA yang inovatif dan efektif.</w:t>
            </w:r>
          </w:p>
        </w:tc>
      </w:tr>
      <w:tr w:rsidR="00D21951" w:rsidRPr="00604EBD" w14:paraId="200F0B0C" w14:textId="77777777" w:rsidTr="00D21951">
        <w:trPr>
          <w:trHeight w:val="473"/>
        </w:trPr>
        <w:tc>
          <w:tcPr>
            <w:tcW w:w="2551" w:type="dxa"/>
            <w:gridSpan w:val="2"/>
            <w:vMerge/>
          </w:tcPr>
          <w:p w14:paraId="0396E5D9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EFC66AF" w14:textId="17AD6BAF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31483D">
              <w:rPr>
                <w:rFonts w:ascii="Times New Roman" w:hAnsi="Times New Roman" w:cs="Times New Roman"/>
                <w:lang w:val="id-ID" w:eastAsia="id-ID"/>
              </w:rPr>
              <w:t>Pengetahuan (P)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37AAB0C8" w14:textId="77777777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</w:rPr>
            </w:pPr>
            <w:r w:rsidRPr="0031483D">
              <w:rPr>
                <w:rFonts w:ascii="Times New Roman" w:hAnsi="Times New Roman" w:cs="Times New Roman"/>
              </w:rPr>
              <w:t>(P1)</w:t>
            </w:r>
          </w:p>
          <w:p w14:paraId="27F418B8" w14:textId="77777777" w:rsidR="00287D24" w:rsidRDefault="00287D24" w:rsidP="0031483D">
            <w:pPr>
              <w:spacing w:after="0"/>
              <w:rPr>
                <w:rFonts w:ascii="Times New Roman" w:hAnsi="Times New Roman" w:cs="Times New Roman"/>
              </w:rPr>
            </w:pPr>
          </w:p>
          <w:p w14:paraId="3816BB63" w14:textId="6CBCF446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</w:rPr>
            </w:pPr>
            <w:r w:rsidRPr="0031483D">
              <w:rPr>
                <w:rFonts w:ascii="Times New Roman" w:hAnsi="Times New Roman" w:cs="Times New Roman"/>
              </w:rPr>
              <w:t>(P2)</w:t>
            </w:r>
          </w:p>
          <w:p w14:paraId="63BADD6F" w14:textId="77777777" w:rsidR="00D21951" w:rsidRPr="0031483D" w:rsidRDefault="00D21951" w:rsidP="003148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D521393" w14:textId="5A6504E9" w:rsidR="00143F7B" w:rsidRPr="0031483D" w:rsidRDefault="00D21951" w:rsidP="0031483D">
            <w:pPr>
              <w:spacing w:after="0"/>
              <w:rPr>
                <w:rFonts w:ascii="Times New Roman" w:hAnsi="Times New Roman" w:cs="Times New Roman"/>
              </w:rPr>
            </w:pPr>
            <w:r w:rsidRPr="0031483D">
              <w:rPr>
                <w:rFonts w:ascii="Times New Roman" w:hAnsi="Times New Roman" w:cs="Times New Roman"/>
              </w:rPr>
              <w:t>(P3)</w:t>
            </w:r>
          </w:p>
          <w:p w14:paraId="43FC31E6" w14:textId="05C262B9" w:rsidR="00143F7B" w:rsidRPr="0031483D" w:rsidRDefault="00143F7B" w:rsidP="0031483D">
            <w:pPr>
              <w:spacing w:after="0"/>
              <w:rPr>
                <w:rFonts w:ascii="Times New Roman" w:hAnsi="Times New Roman" w:cs="Times New Roman"/>
              </w:rPr>
            </w:pPr>
            <w:r w:rsidRPr="0031483D">
              <w:rPr>
                <w:rFonts w:ascii="Times New Roman" w:hAnsi="Times New Roman" w:cs="Times New Roman"/>
              </w:rPr>
              <w:t>(P4)</w:t>
            </w: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49E8CD0C" w14:textId="4DD70B84" w:rsidR="00287D24" w:rsidRDefault="00287D24" w:rsidP="00287D24">
            <w:pPr>
              <w:pStyle w:val="NormalWeb"/>
              <w:spacing w:before="0" w:beforeAutospacing="0" w:after="0" w:afterAutospacing="0"/>
              <w:jc w:val="both"/>
              <w:rPr>
                <w:lang w:val="en-ID" w:eastAsia="en-ID"/>
              </w:rPr>
            </w:pPr>
            <w:r w:rsidRPr="00287D24">
              <w:rPr>
                <w:rStyle w:val="Strong"/>
                <w:b w:val="0"/>
                <w:bCs w:val="0"/>
              </w:rPr>
              <w:t>Teori dan pendekatan pengajaran bahasa</w:t>
            </w:r>
            <w:r w:rsidRPr="00287D24">
              <w:rPr>
                <w:b/>
                <w:bCs/>
              </w:rPr>
              <w:t xml:space="preserve"> </w:t>
            </w:r>
            <w:r>
              <w:t>(termasuk pendekatan komunikatif, task-based learning, Content-Based Instruction).</w:t>
            </w:r>
          </w:p>
          <w:p w14:paraId="030F1623" w14:textId="211D630E" w:rsid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 w:rsidRPr="00287D24">
              <w:rPr>
                <w:rStyle w:val="Strong"/>
                <w:b w:val="0"/>
                <w:bCs w:val="0"/>
              </w:rPr>
              <w:t>Struktur Bahasa Indonesia</w:t>
            </w:r>
            <w:r>
              <w:t xml:space="preserve"> sebagai objek pembelajaran (fonologi, morfologi, sintaksis, semantik).</w:t>
            </w:r>
          </w:p>
          <w:p w14:paraId="74D0E8D8" w14:textId="755C52DF" w:rsid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 w:rsidRPr="00287D24">
              <w:rPr>
                <w:rStyle w:val="Strong"/>
                <w:b w:val="0"/>
                <w:bCs w:val="0"/>
              </w:rPr>
              <w:t>Aspek pembelajaran lintas budaya</w:t>
            </w:r>
            <w:r>
              <w:t xml:space="preserve"> dan implikasinya dalam pengajaran BIPA.</w:t>
            </w:r>
          </w:p>
          <w:p w14:paraId="0D81A627" w14:textId="551B1435" w:rsid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 w:rsidRPr="00287D24">
              <w:rPr>
                <w:rStyle w:val="Strong"/>
                <w:b w:val="0"/>
                <w:bCs w:val="0"/>
              </w:rPr>
              <w:lastRenderedPageBreak/>
              <w:t>Kurikulum, silabus, dan materi ajar BIPA</w:t>
            </w:r>
            <w:r>
              <w:t xml:space="preserve"> yang berbasis kebutuhan peserta didik internasional.</w:t>
            </w:r>
          </w:p>
          <w:p w14:paraId="3D1314BA" w14:textId="6183EF69" w:rsidR="00D21951" w:rsidRPr="0031483D" w:rsidRDefault="00143F7B" w:rsidP="003148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483D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31483D">
              <w:rPr>
                <w:rFonts w:ascii="Times New Roman" w:hAnsi="Times New Roman" w:cs="Times New Roman"/>
              </w:rPr>
              <w:t xml:space="preserve"> research gap dan </w:t>
            </w:r>
            <w:proofErr w:type="spellStart"/>
            <w:r w:rsidRPr="0031483D">
              <w:rPr>
                <w:rFonts w:ascii="Times New Roman" w:hAnsi="Times New Roman" w:cs="Times New Roman"/>
              </w:rPr>
              <w:t>arah</w:t>
            </w:r>
            <w:proofErr w:type="spellEnd"/>
            <w:r w:rsidRPr="0031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83D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31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83D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1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83D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31483D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31483D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31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83D">
              <w:rPr>
                <w:rFonts w:ascii="Times New Roman" w:hAnsi="Times New Roman" w:cs="Times New Roman"/>
              </w:rPr>
              <w:t>sintesis</w:t>
            </w:r>
            <w:proofErr w:type="spellEnd"/>
            <w:r w:rsidRPr="0031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83D">
              <w:rPr>
                <w:rFonts w:ascii="Times New Roman" w:hAnsi="Times New Roman" w:cs="Times New Roman"/>
              </w:rPr>
              <w:t>literatur</w:t>
            </w:r>
            <w:proofErr w:type="spellEnd"/>
            <w:r w:rsidRPr="0031483D">
              <w:rPr>
                <w:rFonts w:ascii="Times New Roman" w:hAnsi="Times New Roman" w:cs="Times New Roman"/>
              </w:rPr>
              <w:t>. [P4, P6]</w:t>
            </w:r>
          </w:p>
        </w:tc>
      </w:tr>
      <w:tr w:rsidR="00D21951" w:rsidRPr="00604EBD" w14:paraId="2FE39687" w14:textId="77777777" w:rsidTr="00D21951">
        <w:trPr>
          <w:trHeight w:val="473"/>
        </w:trPr>
        <w:tc>
          <w:tcPr>
            <w:tcW w:w="2551" w:type="dxa"/>
            <w:gridSpan w:val="2"/>
            <w:vMerge/>
          </w:tcPr>
          <w:p w14:paraId="00104DCA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C84F250" w14:textId="1DB17BC0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Ketrampilan Khusus (KK)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592EC93D" w14:textId="77777777" w:rsidR="00D21951" w:rsidRPr="0031483D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(KK1)</w:t>
            </w:r>
          </w:p>
          <w:p w14:paraId="3FC4874E" w14:textId="77777777" w:rsidR="00D21951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ID"/>
              </w:rPr>
            </w:pPr>
          </w:p>
          <w:p w14:paraId="23838427" w14:textId="77777777" w:rsidR="00287D24" w:rsidRPr="00287D24" w:rsidRDefault="00287D24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en-ID"/>
              </w:rPr>
            </w:pPr>
          </w:p>
          <w:p w14:paraId="1B2FFCA4" w14:textId="463659DA" w:rsidR="00D21951" w:rsidRPr="0031483D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(KK2)</w:t>
            </w:r>
          </w:p>
          <w:p w14:paraId="4975166A" w14:textId="77777777" w:rsidR="00D21951" w:rsidRPr="0031483D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D"/>
              </w:rPr>
            </w:pPr>
          </w:p>
          <w:p w14:paraId="11288CF6" w14:textId="67812A48" w:rsidR="00D21951" w:rsidRPr="0031483D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(KK3)</w:t>
            </w:r>
          </w:p>
          <w:p w14:paraId="3455E56B" w14:textId="77777777" w:rsidR="00D21951" w:rsidRPr="0031483D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D"/>
              </w:rPr>
            </w:pPr>
          </w:p>
          <w:p w14:paraId="485025C1" w14:textId="77777777" w:rsidR="00D21951" w:rsidRPr="0031483D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(KK4)</w:t>
            </w:r>
          </w:p>
          <w:p w14:paraId="3BA30BC0" w14:textId="77777777" w:rsidR="00D21951" w:rsidRPr="0031483D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ID"/>
              </w:rPr>
            </w:pPr>
          </w:p>
          <w:p w14:paraId="635095D1" w14:textId="706C1F7F" w:rsidR="00D21951" w:rsidRPr="0031483D" w:rsidRDefault="00D21951" w:rsidP="0031483D">
            <w:pPr>
              <w:spacing w:after="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(KK5)</w:t>
            </w: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4A8DE7EE" w14:textId="77777777" w:rsidR="00287D24" w:rsidRPr="00287D24" w:rsidRDefault="00287D24" w:rsidP="00287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Menyusun </w:t>
            </w:r>
            <w:proofErr w:type="spellStart"/>
            <w:r w:rsidRPr="00287D2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silabus</w:t>
            </w:r>
            <w:proofErr w:type="spellEnd"/>
            <w:r w:rsidRPr="00287D2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BIPA</w:t>
            </w:r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562969" w14:textId="13D0C122" w:rsidR="00287D24" w:rsidRPr="00287D24" w:rsidRDefault="00287D24" w:rsidP="00287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2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materi</w:t>
            </w:r>
            <w:proofErr w:type="spellEnd"/>
            <w:r w:rsidRPr="00287D2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ajar BIPA tematik, autentik, dan kontekstual</w:t>
            </w:r>
            <w:r w:rsidRPr="00287D24">
              <w:rPr>
                <w:rFonts w:ascii="Times New Roman" w:hAnsi="Times New Roman" w:cs="Times New Roman"/>
                <w:sz w:val="24"/>
                <w:szCs w:val="24"/>
              </w:rPr>
              <w:t xml:space="preserve"> (termasuk media digital).</w:t>
            </w:r>
          </w:p>
          <w:p w14:paraId="1BB197B9" w14:textId="77777777" w:rsidR="00287D24" w:rsidRP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 w:rsidRPr="00287D24">
              <w:t xml:space="preserve">Merencanakan dan menerapkan </w:t>
            </w:r>
            <w:r w:rsidRPr="00287D24">
              <w:rPr>
                <w:rStyle w:val="Strong"/>
                <w:b w:val="0"/>
                <w:bCs w:val="0"/>
              </w:rPr>
              <w:t>strategi/taktik pengajaran BIPA</w:t>
            </w:r>
            <w:r w:rsidRPr="00287D24">
              <w:t xml:space="preserve"> yang efektif dan komunikatif.</w:t>
            </w:r>
          </w:p>
          <w:p w14:paraId="50C8B469" w14:textId="77777777" w:rsidR="00287D24" w:rsidRPr="00287D24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 w:rsidRPr="00287D24">
              <w:t xml:space="preserve">Mengelola kelas BIPA dengan memperhatikan </w:t>
            </w:r>
            <w:r w:rsidRPr="00287D24">
              <w:rPr>
                <w:rStyle w:val="Strong"/>
                <w:b w:val="0"/>
                <w:bCs w:val="0"/>
              </w:rPr>
              <w:t>keragaman latar belakang bahasa, tujuan belajar, dan gaya belajar peserta didik asing</w:t>
            </w:r>
            <w:r w:rsidRPr="00287D24">
              <w:rPr>
                <w:b/>
                <w:bCs/>
              </w:rPr>
              <w:t>.</w:t>
            </w:r>
          </w:p>
          <w:p w14:paraId="2590679C" w14:textId="077189C3" w:rsidR="00143F7B" w:rsidRPr="0031483D" w:rsidRDefault="00287D24" w:rsidP="00287D24">
            <w:pPr>
              <w:pStyle w:val="NormalWeb"/>
              <w:spacing w:before="0" w:beforeAutospacing="0" w:after="0" w:afterAutospacing="0"/>
              <w:jc w:val="both"/>
            </w:pPr>
            <w:r w:rsidRPr="00287D24">
              <w:t xml:space="preserve">Menggunakan </w:t>
            </w:r>
            <w:r w:rsidRPr="00287D24">
              <w:rPr>
                <w:rStyle w:val="Strong"/>
                <w:b w:val="0"/>
                <w:bCs w:val="0"/>
              </w:rPr>
              <w:t>teknologi edukatif</w:t>
            </w:r>
            <w:r w:rsidRPr="00287D24">
              <w:t xml:space="preserve"> (LMS, multimedia, aplikasi interaktif) untuk mendukung pembelajaran BIPA.</w:t>
            </w:r>
          </w:p>
        </w:tc>
      </w:tr>
      <w:tr w:rsidR="00D21951" w:rsidRPr="00604EBD" w14:paraId="601E3807" w14:textId="77777777" w:rsidTr="0031483D">
        <w:trPr>
          <w:trHeight w:val="543"/>
        </w:trPr>
        <w:tc>
          <w:tcPr>
            <w:tcW w:w="2551" w:type="dxa"/>
            <w:gridSpan w:val="2"/>
            <w:vMerge w:val="restart"/>
          </w:tcPr>
          <w:p w14:paraId="5F87917A" w14:textId="77777777" w:rsidR="00D21951" w:rsidRPr="00604EBD" w:rsidRDefault="00D21951" w:rsidP="002E0F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3" w:type="dxa"/>
            <w:gridSpan w:val="11"/>
            <w:shd w:val="clear" w:color="auto" w:fill="BFBFBF" w:themeFill="background1" w:themeFillShade="BF"/>
            <w:vAlign w:val="center"/>
          </w:tcPr>
          <w:p w14:paraId="5BDD9EB4" w14:textId="16F9A24F" w:rsidR="00D21951" w:rsidRPr="0031483D" w:rsidRDefault="00D21951" w:rsidP="002E0F66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hAnsi="Times New Roman" w:cs="Times New Roman"/>
                <w:b/>
                <w:lang w:val="id-ID" w:eastAsia="id-ID"/>
              </w:rPr>
              <w:t xml:space="preserve">CPMK </w:t>
            </w:r>
            <w:r w:rsidRPr="0031483D">
              <w:rPr>
                <w:rFonts w:ascii="Times New Roman" w:eastAsia="Times New Roman" w:hAnsi="Times New Roman" w:cs="Times New Roman"/>
                <w:b/>
                <w:lang w:val="id-ID"/>
              </w:rPr>
              <w:t>(Capaian Pembelajaran Lulusan yang Dibebankan pada Mata Kuliah)</w:t>
            </w:r>
          </w:p>
        </w:tc>
      </w:tr>
      <w:tr w:rsidR="00D21951" w:rsidRPr="00604EBD" w14:paraId="49E64B64" w14:textId="77777777" w:rsidTr="00E11AD5">
        <w:tc>
          <w:tcPr>
            <w:tcW w:w="2551" w:type="dxa"/>
            <w:gridSpan w:val="2"/>
            <w:vMerge/>
          </w:tcPr>
          <w:p w14:paraId="16082C46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52972E07" w14:textId="5946E01A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1</w:t>
            </w:r>
          </w:p>
        </w:tc>
        <w:tc>
          <w:tcPr>
            <w:tcW w:w="9822" w:type="dxa"/>
            <w:gridSpan w:val="9"/>
          </w:tcPr>
          <w:p w14:paraId="0CCDB004" w14:textId="27EF9422" w:rsidR="00D21951" w:rsidRPr="00BA5B09" w:rsidRDefault="00BA5B09" w:rsidP="00D219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memahami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dan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menjelaskan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secara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kritis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linguistik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pedagogik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sosiolinguistik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internasional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BIPA.</w:t>
            </w:r>
          </w:p>
        </w:tc>
      </w:tr>
      <w:tr w:rsidR="00D21951" w:rsidRPr="00604EBD" w14:paraId="5FA3E6A9" w14:textId="77777777" w:rsidTr="00E11AD5">
        <w:tc>
          <w:tcPr>
            <w:tcW w:w="2551" w:type="dxa"/>
            <w:gridSpan w:val="2"/>
            <w:vMerge/>
          </w:tcPr>
          <w:p w14:paraId="0942DC8E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6513F080" w14:textId="602DD4BA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2</w:t>
            </w:r>
          </w:p>
        </w:tc>
        <w:tc>
          <w:tcPr>
            <w:tcW w:w="9822" w:type="dxa"/>
            <w:gridSpan w:val="9"/>
          </w:tcPr>
          <w:p w14:paraId="48FE5230" w14:textId="53E8B617" w:rsidR="00D21951" w:rsidRPr="00BA5B09" w:rsidRDefault="00BA5B09" w:rsidP="00D21951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menganalisis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kebutuhan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latar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belakang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linguistik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budaya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dan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tujuan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belajar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penutur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asing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BIPA yang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adaptif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inklusif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951" w:rsidRPr="00604EBD" w14:paraId="6436A48B" w14:textId="77777777" w:rsidTr="00E11AD5">
        <w:tc>
          <w:tcPr>
            <w:tcW w:w="2551" w:type="dxa"/>
            <w:gridSpan w:val="2"/>
            <w:vMerge/>
          </w:tcPr>
          <w:p w14:paraId="78220A3E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4CEFD86B" w14:textId="4D5F6837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3</w:t>
            </w:r>
          </w:p>
        </w:tc>
        <w:tc>
          <w:tcPr>
            <w:tcW w:w="9822" w:type="dxa"/>
            <w:gridSpan w:val="9"/>
          </w:tcPr>
          <w:p w14:paraId="284E704B" w14:textId="1E63567F" w:rsidR="00D21951" w:rsidRPr="00BA5B09" w:rsidRDefault="00BA5B09" w:rsidP="00D21951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menyusun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perencanaan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pembelajaran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BIPA</w:t>
            </w: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media, dan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asesmen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level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kemahiran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(A1–C2).</w:t>
            </w:r>
          </w:p>
        </w:tc>
      </w:tr>
      <w:tr w:rsidR="00D21951" w:rsidRPr="00604EBD" w14:paraId="3230A329" w14:textId="77777777" w:rsidTr="00E11AD5">
        <w:tc>
          <w:tcPr>
            <w:tcW w:w="2551" w:type="dxa"/>
            <w:gridSpan w:val="2"/>
            <w:vMerge/>
          </w:tcPr>
          <w:p w14:paraId="4A0B6705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327C0B40" w14:textId="54E76D78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4</w:t>
            </w:r>
          </w:p>
        </w:tc>
        <w:tc>
          <w:tcPr>
            <w:tcW w:w="9822" w:type="dxa"/>
            <w:gridSpan w:val="9"/>
          </w:tcPr>
          <w:p w14:paraId="5BC86752" w14:textId="44A702D3" w:rsidR="00D21951" w:rsidRPr="00BA5B09" w:rsidRDefault="00BA5B09" w:rsidP="00D219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mengembangkan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bahan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ajar, media, dan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sumber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belajar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BIPA</w:t>
            </w: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autentik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Indonesia dan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mutakhir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951" w:rsidRPr="00604EBD" w14:paraId="6509DC56" w14:textId="77777777" w:rsidTr="00E11AD5">
        <w:tc>
          <w:tcPr>
            <w:tcW w:w="2551" w:type="dxa"/>
            <w:gridSpan w:val="2"/>
            <w:vMerge/>
          </w:tcPr>
          <w:p w14:paraId="3B4397E4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2B26DED8" w14:textId="0E8EC1A1" w:rsidR="00D21951" w:rsidRPr="008D22A7" w:rsidRDefault="00D21951" w:rsidP="008D22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D22A7">
              <w:rPr>
                <w:rFonts w:ascii="Times New Roman" w:eastAsia="Times New Roman" w:hAnsi="Times New Roman" w:cs="Times New Roman"/>
              </w:rPr>
              <w:t>CPMK 5</w:t>
            </w:r>
          </w:p>
        </w:tc>
        <w:tc>
          <w:tcPr>
            <w:tcW w:w="9822" w:type="dxa"/>
            <w:gridSpan w:val="9"/>
          </w:tcPr>
          <w:p w14:paraId="0D3FD638" w14:textId="7C019EA9" w:rsidR="00D21951" w:rsidRPr="00BA5B09" w:rsidRDefault="00BA5B09" w:rsidP="00D219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menerapkan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dan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mengevaluasi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berbagai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pendekatan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metode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dan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teknik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pengajaran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BIPA</w:t>
            </w: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luring, daring,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hibrida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B09" w:rsidRPr="00604EBD" w14:paraId="58EE346F" w14:textId="77777777" w:rsidTr="00E11AD5">
        <w:tc>
          <w:tcPr>
            <w:tcW w:w="2551" w:type="dxa"/>
            <w:gridSpan w:val="2"/>
            <w:vMerge/>
          </w:tcPr>
          <w:p w14:paraId="5E3DD71B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05720EE3" w14:textId="08F54E51" w:rsidR="00BA5B09" w:rsidRPr="008D22A7" w:rsidRDefault="00BA5B09" w:rsidP="00BA5B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D22A7">
              <w:rPr>
                <w:rFonts w:ascii="Times New Roman" w:eastAsia="Times New Roman" w:hAnsi="Times New Roman" w:cs="Times New Roman"/>
              </w:rPr>
              <w:t>CPMK 6</w:t>
            </w:r>
          </w:p>
        </w:tc>
        <w:tc>
          <w:tcPr>
            <w:tcW w:w="9822" w:type="dxa"/>
            <w:gridSpan w:val="9"/>
          </w:tcPr>
          <w:p w14:paraId="03B1D969" w14:textId="45CA3392" w:rsidR="00BA5B09" w:rsidRPr="00BA5B09" w:rsidRDefault="00BA5B09" w:rsidP="00BA5B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merancang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instrumen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penilaian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dan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melakukan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evaluasi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pembelajaran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BIPA</w:t>
            </w: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yang valid,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reliabel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berbahasa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A5B09" w:rsidRPr="00604EBD" w14:paraId="29E0A3F9" w14:textId="77777777" w:rsidTr="00E11AD5">
        <w:tc>
          <w:tcPr>
            <w:tcW w:w="2551" w:type="dxa"/>
            <w:gridSpan w:val="2"/>
            <w:vMerge/>
          </w:tcPr>
          <w:p w14:paraId="3B380B0F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700D14EA" w14:textId="535D379A" w:rsidR="00BA5B09" w:rsidRPr="008D22A7" w:rsidRDefault="00BA5B09" w:rsidP="00BA5B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D22A7">
              <w:rPr>
                <w:rFonts w:ascii="Times New Roman" w:eastAsia="Times New Roman" w:hAnsi="Times New Roman" w:cs="Times New Roman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22" w:type="dxa"/>
            <w:gridSpan w:val="9"/>
          </w:tcPr>
          <w:p w14:paraId="40E84660" w14:textId="0F773227" w:rsidR="00BA5B09" w:rsidRPr="00BA5B09" w:rsidRDefault="00BA5B09" w:rsidP="00BA5B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melakukan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kajian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kritis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refleksi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dan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penelitian</w:t>
            </w:r>
            <w:proofErr w:type="spellEnd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sederhana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BIPA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B09" w:rsidRPr="00604EBD" w14:paraId="3A46DC99" w14:textId="77777777" w:rsidTr="008C31FA">
        <w:tc>
          <w:tcPr>
            <w:tcW w:w="2551" w:type="dxa"/>
            <w:gridSpan w:val="2"/>
          </w:tcPr>
          <w:p w14:paraId="1B48EEB3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3" w:type="dxa"/>
            <w:gridSpan w:val="11"/>
          </w:tcPr>
          <w:p w14:paraId="6B937300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Korelasi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CPL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terhadap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Sub CPMK</w:t>
            </w:r>
          </w:p>
          <w:p w14:paraId="12AFBBD1" w14:textId="77777777" w:rsidR="00BA5B09" w:rsidRPr="00604EBD" w:rsidRDefault="00BA5B09" w:rsidP="00BA5B0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D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6"/>
              <w:tblOverlap w:val="never"/>
              <w:tblW w:w="11199" w:type="dxa"/>
              <w:tblLook w:val="04A0" w:firstRow="1" w:lastRow="0" w:firstColumn="1" w:lastColumn="0" w:noHBand="0" w:noVBand="1"/>
            </w:tblPr>
            <w:tblGrid>
              <w:gridCol w:w="2547"/>
              <w:gridCol w:w="992"/>
              <w:gridCol w:w="1276"/>
              <w:gridCol w:w="1276"/>
              <w:gridCol w:w="1275"/>
              <w:gridCol w:w="1276"/>
              <w:gridCol w:w="1276"/>
              <w:gridCol w:w="1281"/>
            </w:tblGrid>
            <w:tr w:rsidR="00BA5B09" w:rsidRPr="008D22A7" w14:paraId="771384F6" w14:textId="7F7C6344" w:rsidTr="008D22A7">
              <w:tc>
                <w:tcPr>
                  <w:tcW w:w="2547" w:type="dxa"/>
                  <w:shd w:val="clear" w:color="auto" w:fill="C6D9F1" w:themeFill="text2" w:themeFillTint="33"/>
                </w:tcPr>
                <w:p w14:paraId="7AC4FB4B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CPL</w:t>
                  </w:r>
                </w:p>
              </w:tc>
              <w:tc>
                <w:tcPr>
                  <w:tcW w:w="992" w:type="dxa"/>
                  <w:shd w:val="clear" w:color="auto" w:fill="C6D9F1" w:themeFill="text2" w:themeFillTint="33"/>
                </w:tcPr>
                <w:p w14:paraId="71E95930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CPMK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200F8AD7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1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0F4E0C16" w14:textId="269EACB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2</w:t>
                  </w:r>
                </w:p>
              </w:tc>
              <w:tc>
                <w:tcPr>
                  <w:tcW w:w="1275" w:type="dxa"/>
                  <w:shd w:val="clear" w:color="auto" w:fill="C6D9F1" w:themeFill="text2" w:themeFillTint="33"/>
                </w:tcPr>
                <w:p w14:paraId="40326163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3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67CEF20C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4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0928A375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5</w:t>
                  </w:r>
                </w:p>
              </w:tc>
              <w:tc>
                <w:tcPr>
                  <w:tcW w:w="1281" w:type="dxa"/>
                  <w:shd w:val="clear" w:color="auto" w:fill="C6D9F1" w:themeFill="text2" w:themeFillTint="33"/>
                </w:tcPr>
                <w:p w14:paraId="61F926EE" w14:textId="2C88D32A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6</w:t>
                  </w:r>
                </w:p>
              </w:tc>
            </w:tr>
            <w:tr w:rsidR="00BA5B09" w:rsidRPr="008D22A7" w14:paraId="691A1C45" w14:textId="2E5762C9" w:rsidTr="008D22A7">
              <w:tc>
                <w:tcPr>
                  <w:tcW w:w="2547" w:type="dxa"/>
                </w:tcPr>
                <w:p w14:paraId="42E0B9D1" w14:textId="0CAADA7D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S1–S4</w:t>
                  </w:r>
                </w:p>
              </w:tc>
              <w:tc>
                <w:tcPr>
                  <w:tcW w:w="992" w:type="dxa"/>
                </w:tcPr>
                <w:p w14:paraId="424568DB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1</w:t>
                  </w:r>
                </w:p>
              </w:tc>
              <w:tc>
                <w:tcPr>
                  <w:tcW w:w="1276" w:type="dxa"/>
                </w:tcPr>
                <w:p w14:paraId="7BD482E8" w14:textId="66D7C784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1.1 – 1.3</w:t>
                  </w:r>
                </w:p>
              </w:tc>
              <w:tc>
                <w:tcPr>
                  <w:tcW w:w="1276" w:type="dxa"/>
                </w:tcPr>
                <w:p w14:paraId="22AEE6F5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2ADF1567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B44E66F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2D491E3F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69758931" w14:textId="0E8CF319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1C394AAC" w14:textId="5D1D0446" w:rsidTr="008D22A7">
              <w:tc>
                <w:tcPr>
                  <w:tcW w:w="2547" w:type="dxa"/>
                </w:tcPr>
                <w:p w14:paraId="29BB648D" w14:textId="33C55AF2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P1–P4</w:t>
                  </w:r>
                </w:p>
              </w:tc>
              <w:tc>
                <w:tcPr>
                  <w:tcW w:w="992" w:type="dxa"/>
                </w:tcPr>
                <w:p w14:paraId="150D34C4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2</w:t>
                  </w:r>
                </w:p>
              </w:tc>
              <w:tc>
                <w:tcPr>
                  <w:tcW w:w="1276" w:type="dxa"/>
                </w:tcPr>
                <w:p w14:paraId="36ADF7E1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B0B40D0" w14:textId="73B07C55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2.1-2.5</w:t>
                  </w:r>
                </w:p>
              </w:tc>
              <w:tc>
                <w:tcPr>
                  <w:tcW w:w="1275" w:type="dxa"/>
                </w:tcPr>
                <w:p w14:paraId="09C24FBF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7E7A003D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29682AA8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3D39EBB7" w14:textId="5056B6C9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7247520D" w14:textId="72148FBD" w:rsidTr="008D22A7">
              <w:tc>
                <w:tcPr>
                  <w:tcW w:w="2547" w:type="dxa"/>
                </w:tcPr>
                <w:p w14:paraId="70BF8602" w14:textId="455A6B0B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KU1, KU2</w:t>
                  </w:r>
                </w:p>
              </w:tc>
              <w:tc>
                <w:tcPr>
                  <w:tcW w:w="992" w:type="dxa"/>
                </w:tcPr>
                <w:p w14:paraId="7E84F3CF" w14:textId="4BBB83E9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3</w:t>
                  </w:r>
                </w:p>
              </w:tc>
              <w:tc>
                <w:tcPr>
                  <w:tcW w:w="1276" w:type="dxa"/>
                </w:tcPr>
                <w:p w14:paraId="4D8A3A6B" w14:textId="4278B308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AEFFC34" w14:textId="2B790EA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73AB2EDB" w14:textId="74789A8F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3.1-3.3</w:t>
                  </w:r>
                </w:p>
              </w:tc>
              <w:tc>
                <w:tcPr>
                  <w:tcW w:w="1276" w:type="dxa"/>
                </w:tcPr>
                <w:p w14:paraId="09316AD8" w14:textId="73934D4A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7DC8782" w14:textId="7509109B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19DB31B6" w14:textId="29AF1968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38B94BA7" w14:textId="090EC3E6" w:rsidTr="008D22A7">
              <w:tc>
                <w:tcPr>
                  <w:tcW w:w="2547" w:type="dxa"/>
                </w:tcPr>
                <w:p w14:paraId="2A1E6B14" w14:textId="38C95146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KK1, KK2</w:t>
                  </w:r>
                </w:p>
              </w:tc>
              <w:tc>
                <w:tcPr>
                  <w:tcW w:w="992" w:type="dxa"/>
                </w:tcPr>
                <w:p w14:paraId="6BFEA512" w14:textId="344643F2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4</w:t>
                  </w:r>
                </w:p>
              </w:tc>
              <w:tc>
                <w:tcPr>
                  <w:tcW w:w="1276" w:type="dxa"/>
                </w:tcPr>
                <w:p w14:paraId="230F9655" w14:textId="77CF0CE8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2806F8D9" w14:textId="5D2F1132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2E8558A0" w14:textId="71B3A12C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CA5CA04" w14:textId="6D8968CB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4.1-4.3</w:t>
                  </w:r>
                </w:p>
              </w:tc>
              <w:tc>
                <w:tcPr>
                  <w:tcW w:w="1276" w:type="dxa"/>
                </w:tcPr>
                <w:p w14:paraId="0F43D7C5" w14:textId="03212638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167E0B8D" w14:textId="3D6E8332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0C82CD63" w14:textId="7C8DCE26" w:rsidTr="008D22A7">
              <w:tc>
                <w:tcPr>
                  <w:tcW w:w="2547" w:type="dxa"/>
                </w:tcPr>
                <w:p w14:paraId="5DB05DFC" w14:textId="1E3FC0D3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KU5, KK3</w:t>
                  </w:r>
                </w:p>
              </w:tc>
              <w:tc>
                <w:tcPr>
                  <w:tcW w:w="992" w:type="dxa"/>
                </w:tcPr>
                <w:p w14:paraId="521270CD" w14:textId="0E36A50A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5</w:t>
                  </w:r>
                </w:p>
              </w:tc>
              <w:tc>
                <w:tcPr>
                  <w:tcW w:w="1276" w:type="dxa"/>
                </w:tcPr>
                <w:p w14:paraId="287E43AA" w14:textId="29C3F4A8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0EF68669" w14:textId="5D8DA15B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228F1FB8" w14:textId="1D74061D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67C0AACF" w14:textId="071B4926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6565C6A6" w14:textId="26B19714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5.1-5.2</w:t>
                  </w:r>
                </w:p>
              </w:tc>
              <w:tc>
                <w:tcPr>
                  <w:tcW w:w="1281" w:type="dxa"/>
                </w:tcPr>
                <w:p w14:paraId="672A9544" w14:textId="53ABFBE4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1EE8F8EB" w14:textId="67AD4F81" w:rsidTr="008D22A7">
              <w:tc>
                <w:tcPr>
                  <w:tcW w:w="2547" w:type="dxa"/>
                </w:tcPr>
                <w:p w14:paraId="464CDD37" w14:textId="663F2A9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KU3, KU6, KK4, KK5</w:t>
                  </w:r>
                </w:p>
              </w:tc>
              <w:tc>
                <w:tcPr>
                  <w:tcW w:w="992" w:type="dxa"/>
                </w:tcPr>
                <w:p w14:paraId="0DCF5F06" w14:textId="283EC3EE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6</w:t>
                  </w:r>
                </w:p>
              </w:tc>
              <w:tc>
                <w:tcPr>
                  <w:tcW w:w="1276" w:type="dxa"/>
                </w:tcPr>
                <w:p w14:paraId="677D2D10" w14:textId="20751B7A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836AE61" w14:textId="47ABC82C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74CCAAD5" w14:textId="242B2A4F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6AC2A749" w14:textId="2702E8E0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89889BD" w14:textId="35AC9A7D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7ED00717" w14:textId="41386CC3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6.1-6.3</w:t>
                  </w:r>
                </w:p>
              </w:tc>
            </w:tr>
          </w:tbl>
          <w:p w14:paraId="2D052AC7" w14:textId="77777777" w:rsidR="00BA5B09" w:rsidRPr="00604EBD" w:rsidRDefault="00BA5B09" w:rsidP="00BA5B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A5B09" w:rsidRPr="00604EBD" w14:paraId="5A959DE0" w14:textId="77777777" w:rsidTr="00E11AD5">
        <w:trPr>
          <w:trHeight w:val="881"/>
        </w:trPr>
        <w:tc>
          <w:tcPr>
            <w:tcW w:w="2551" w:type="dxa"/>
            <w:gridSpan w:val="2"/>
          </w:tcPr>
          <w:p w14:paraId="2326E790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Singkat</w:t>
            </w:r>
            <w:proofErr w:type="spellEnd"/>
          </w:p>
          <w:p w14:paraId="268E4C0A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11523" w:type="dxa"/>
            <w:gridSpan w:val="11"/>
          </w:tcPr>
          <w:p w14:paraId="42FAE6A9" w14:textId="7B2B886D" w:rsidR="00BA5B09" w:rsidRPr="00473D6F" w:rsidRDefault="00BA5B09" w:rsidP="00BA5B0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3D6F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kuliah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BIPA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membekali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pascasarjana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dengan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landasan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teoretis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pedagogis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analitis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dalam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merancang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melaksanakan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serta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mengevaluasi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Bahasa Indonesia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bagi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Penutur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Asing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secara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kontekstual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berbasis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riset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dengan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memperhatikan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pembelajar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komunikatif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pemanfaatan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teknologi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serta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integrasi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budaya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Indonesia.</w:t>
            </w:r>
            <w:r w:rsidRPr="00473D6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59965457" w14:textId="2876FC86" w:rsidR="00BA5B09" w:rsidRPr="00473D6F" w:rsidRDefault="00DD781E" w:rsidP="00BA5B0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73D6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mengkaji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beragam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tema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dalam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bidang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BIPA,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antara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efektivitas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metode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BIPA,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bahan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ajar dan media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berbasis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budaya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pemanfaatan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teknologi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dalam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BIPA,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asesmen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berbahasa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serta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dan program BIPA.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Setiap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hasil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dianalisis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dari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aspek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validitas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temuan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relevansi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dengan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pembelajar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penutur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asing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serta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implikasinya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terhadap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praktik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BIPA. Selain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mengkaji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membandingkan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dilatih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sintesis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literatur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celah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(research gap),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mengevaluasi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kekuatan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keterbatasan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serta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merumuskan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rekomendasi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berbasis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bukti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Melalui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kajian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ini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mendalam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mengenai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tren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BIPA </w:t>
            </w:r>
            <w:proofErr w:type="spellStart"/>
            <w:r w:rsidRPr="00473D6F">
              <w:rPr>
                <w:rFonts w:ascii="Times New Roman" w:hAnsi="Times New Roman" w:cs="Times New Roman"/>
              </w:rPr>
              <w:lastRenderedPageBreak/>
              <w:t>mutakhir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3D6F">
              <w:rPr>
                <w:rFonts w:ascii="Times New Roman" w:hAnsi="Times New Roman" w:cs="Times New Roman"/>
              </w:rPr>
              <w:t>arah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bahasa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 w:rsidRPr="00473D6F">
              <w:rPr>
                <w:rFonts w:ascii="Times New Roman" w:hAnsi="Times New Roman" w:cs="Times New Roman"/>
              </w:rPr>
              <w:t>bagi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penutur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asing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kontribusi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dalam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meningkatkan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kualitas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73D6F">
              <w:rPr>
                <w:rFonts w:ascii="Times New Roman" w:hAnsi="Times New Roman" w:cs="Times New Roman"/>
              </w:rPr>
              <w:t xml:space="preserve"> BIPA.</w:t>
            </w:r>
          </w:p>
          <w:p w14:paraId="16AE2F7C" w14:textId="7485ECD1" w:rsidR="00BA5B09" w:rsidRPr="008D22A7" w:rsidRDefault="00BA5B09" w:rsidP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ID"/>
              </w:rPr>
            </w:pPr>
            <w:r w:rsidRPr="008D22A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ID"/>
              </w:rPr>
              <w:t>Case Method</w:t>
            </w:r>
            <w:r w:rsidRPr="008D22A7">
              <w:rPr>
                <w:rFonts w:ascii="Times New Roman" w:eastAsia="Times New Roman" w:hAnsi="Times New Roman" w:cs="Times New Roman"/>
                <w:b/>
                <w:bCs/>
                <w:lang w:eastAsia="en-ID"/>
              </w:rPr>
              <w:t>:</w:t>
            </w:r>
          </w:p>
          <w:p w14:paraId="26D3E48A" w14:textId="0E425D63" w:rsidR="00BA5B09" w:rsidRPr="008D22A7" w:rsidRDefault="00BA5B09" w:rsidP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r w:rsidRPr="008D22A7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Case Method</w:t>
            </w:r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adalah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pendekatan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pembelajaran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berbasis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analisis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kasus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nyata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. Metode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mendorong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menelaah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masalah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kompleks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secara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kritis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Diskusi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kelompok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digunakan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mengeksplorasi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berbagai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sudut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pandang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dilatih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mengambil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keputusan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berbasis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data dan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logika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p</w:t>
            </w:r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endekatan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meningkatkan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kemampuan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r w:rsidRPr="008D22A7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problem solving</w:t>
            </w:r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argumentasi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  <w:p w14:paraId="75A3CD94" w14:textId="77777777" w:rsidR="00BA5B09" w:rsidRPr="008D22A7" w:rsidRDefault="00BA5B09" w:rsidP="00BA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ID"/>
              </w:rPr>
            </w:pPr>
            <w:r w:rsidRPr="008D22A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ID"/>
              </w:rPr>
              <w:t>PJBL:</w:t>
            </w:r>
          </w:p>
          <w:p w14:paraId="1860F4A2" w14:textId="3A6ABD7E" w:rsidR="00BA5B09" w:rsidRPr="008D22A7" w:rsidRDefault="00BA5B09" w:rsidP="00BA5B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r w:rsidRPr="008D22A7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Project Based Learning</w:t>
            </w:r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berfokus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pada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penyelesaian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proyek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sebagai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inti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pembelajaran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bekerja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secara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kolaboratif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menghasilkan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produk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atau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solusi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Setiap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tahap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proyek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menuntut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riset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perencanaan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, dan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refleksi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br/>
              <w:t xml:space="preserve">Metode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membantu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mengintegrasikan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konsep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teori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ke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praktik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. PJBL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memperkuat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kreativitas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kerja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sama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, dan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keterampilan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manajemen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proyek</w:t>
            </w:r>
            <w:proofErr w:type="spellEnd"/>
            <w:r w:rsidRPr="008D22A7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</w:tc>
      </w:tr>
      <w:tr w:rsidR="00BA5B09" w:rsidRPr="00604EBD" w14:paraId="2BF6E141" w14:textId="77777777" w:rsidTr="008D22A7">
        <w:trPr>
          <w:trHeight w:val="1900"/>
        </w:trPr>
        <w:tc>
          <w:tcPr>
            <w:tcW w:w="2551" w:type="dxa"/>
            <w:gridSpan w:val="2"/>
          </w:tcPr>
          <w:p w14:paraId="38D68EF7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lastRenderedPageBreak/>
              <w:t xml:space="preserve">Materi Pembelajaran/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Pokok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Bahasan</w:t>
            </w:r>
          </w:p>
          <w:p w14:paraId="1A37657C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A3D1206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E9510F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523" w:type="dxa"/>
            <w:gridSpan w:val="11"/>
            <w:tcBorders>
              <w:bottom w:val="single" w:sz="4" w:space="0" w:color="auto"/>
            </w:tcBorders>
          </w:tcPr>
          <w:p w14:paraId="25BA351F" w14:textId="632FAE2F" w:rsidR="00BA5B0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Pengantar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BIPA dan Sejarah </w:t>
            </w:r>
            <w:proofErr w:type="spellStart"/>
            <w:r w:rsidRPr="00EE1301">
              <w:rPr>
                <w:rFonts w:ascii="Times New Roman" w:hAnsi="Times New Roman"/>
              </w:rPr>
              <w:t>Perkembangannya</w:t>
            </w:r>
            <w:proofErr w:type="spellEnd"/>
          </w:p>
          <w:p w14:paraId="7394BEE6" w14:textId="4775CB29" w:rsidR="00BA5B0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Karakteristik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Pembelajar</w:t>
            </w:r>
            <w:proofErr w:type="spellEnd"/>
            <w:r w:rsidRPr="00EE1301">
              <w:rPr>
                <w:rFonts w:ascii="Times New Roman" w:hAnsi="Times New Roman"/>
              </w:rPr>
              <w:t xml:space="preserve"> BIPA</w:t>
            </w:r>
          </w:p>
          <w:p w14:paraId="2C6C7930" w14:textId="47F6C536" w:rsidR="00BA5B0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Pendekatan</w:t>
            </w:r>
            <w:proofErr w:type="spellEnd"/>
            <w:r w:rsidRPr="00EE1301">
              <w:rPr>
                <w:rFonts w:ascii="Times New Roman" w:hAnsi="Times New Roman"/>
              </w:rPr>
              <w:t xml:space="preserve"> dan Metode </w:t>
            </w:r>
            <w:proofErr w:type="spellStart"/>
            <w:r w:rsidRPr="00EE1301">
              <w:rPr>
                <w:rFonts w:ascii="Times New Roman" w:hAnsi="Times New Roman"/>
              </w:rPr>
              <w:t>dalam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BIPA</w:t>
            </w:r>
          </w:p>
          <w:p w14:paraId="5871F530" w14:textId="0537D5C6" w:rsidR="00BA5B0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Kosakata</w:t>
            </w:r>
            <w:proofErr w:type="spellEnd"/>
            <w:r w:rsidRPr="00EE1301">
              <w:rPr>
                <w:rFonts w:ascii="Times New Roman" w:hAnsi="Times New Roman"/>
              </w:rPr>
              <w:t xml:space="preserve"> dan Tata Bahasa </w:t>
            </w:r>
            <w:proofErr w:type="spellStart"/>
            <w:r w:rsidRPr="00EE1301">
              <w:rPr>
                <w:rFonts w:ascii="Times New Roman" w:hAnsi="Times New Roman"/>
              </w:rPr>
              <w:t>dalam</w:t>
            </w:r>
            <w:proofErr w:type="spellEnd"/>
            <w:r w:rsidRPr="00EE1301">
              <w:rPr>
                <w:rFonts w:ascii="Times New Roman" w:hAnsi="Times New Roman"/>
              </w:rPr>
              <w:t xml:space="preserve"> BIPA</w:t>
            </w:r>
          </w:p>
          <w:p w14:paraId="26D8089B" w14:textId="16C5A256" w:rsidR="00BA5B0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r w:rsidRPr="00EE1301">
              <w:rPr>
                <w:rFonts w:ascii="Times New Roman" w:hAnsi="Times New Roman"/>
              </w:rPr>
              <w:t xml:space="preserve">Strategi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Keterampilan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Berbicara</w:t>
            </w:r>
            <w:proofErr w:type="spellEnd"/>
          </w:p>
          <w:p w14:paraId="0BF24C42" w14:textId="24D4B52A" w:rsidR="00BA5B0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r w:rsidRPr="00EE1301">
              <w:rPr>
                <w:rFonts w:ascii="Times New Roman" w:hAnsi="Times New Roman"/>
              </w:rPr>
              <w:t xml:space="preserve">Strategi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Keterampilan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Menulis</w:t>
            </w:r>
            <w:proofErr w:type="spellEnd"/>
          </w:p>
          <w:p w14:paraId="70E55097" w14:textId="77777777" w:rsidR="00BA5B0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r w:rsidRPr="00EE1301">
              <w:rPr>
                <w:rFonts w:ascii="Times New Roman" w:hAnsi="Times New Roman"/>
              </w:rPr>
              <w:t xml:space="preserve">Strategi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Keterampilan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Membaca</w:t>
            </w:r>
            <w:proofErr w:type="spellEnd"/>
          </w:p>
          <w:p w14:paraId="67EAAD50" w14:textId="3107B30D" w:rsidR="00EE1301" w:rsidRPr="00EE1301" w:rsidRDefault="00EE1301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r w:rsidRPr="00EE1301">
              <w:rPr>
                <w:rFonts w:ascii="Times New Roman" w:hAnsi="Times New Roman"/>
              </w:rPr>
              <w:t xml:space="preserve">Strategi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Keterampilan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Menyimak</w:t>
            </w:r>
            <w:proofErr w:type="spellEnd"/>
          </w:p>
          <w:p w14:paraId="260002B6" w14:textId="77777777" w:rsidR="0099169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Pengembangan</w:t>
            </w:r>
            <w:proofErr w:type="spellEnd"/>
            <w:r w:rsidRPr="00EE1301">
              <w:rPr>
                <w:rFonts w:ascii="Times New Roman" w:hAnsi="Times New Roman"/>
              </w:rPr>
              <w:t xml:space="preserve"> Materi Ajar BIPA</w:t>
            </w:r>
          </w:p>
          <w:p w14:paraId="2F72C236" w14:textId="77777777" w:rsidR="0099169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Evaluasi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dalam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Pembelajaran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BIPA</w:t>
            </w:r>
          </w:p>
          <w:p w14:paraId="20A3D3F1" w14:textId="77777777" w:rsidR="0099169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Teknologi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dalam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BIPA</w:t>
            </w:r>
          </w:p>
          <w:p w14:paraId="5375ED77" w14:textId="77777777" w:rsidR="0099169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Praktik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(Microteaching)</w:t>
            </w:r>
          </w:p>
          <w:p w14:paraId="10D9B5D9" w14:textId="77777777" w:rsidR="00991699" w:rsidRPr="00EE1301" w:rsidRDefault="00991699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r w:rsidRPr="00EE1301">
              <w:rPr>
                <w:rFonts w:ascii="Times New Roman" w:hAnsi="Times New Roman"/>
              </w:rPr>
              <w:t xml:space="preserve">Studi </w:t>
            </w:r>
            <w:proofErr w:type="spellStart"/>
            <w:r w:rsidRPr="00EE1301">
              <w:rPr>
                <w:rFonts w:ascii="Times New Roman" w:hAnsi="Times New Roman"/>
              </w:rPr>
              <w:t>Kasus</w:t>
            </w:r>
            <w:proofErr w:type="spellEnd"/>
            <w:r w:rsidRPr="00EE1301">
              <w:rPr>
                <w:rFonts w:ascii="Times New Roman" w:hAnsi="Times New Roman"/>
              </w:rPr>
              <w:t xml:space="preserve"> dan </w:t>
            </w:r>
            <w:proofErr w:type="spellStart"/>
            <w:r w:rsidRPr="00EE1301">
              <w:rPr>
                <w:rFonts w:ascii="Times New Roman" w:hAnsi="Times New Roman"/>
              </w:rPr>
              <w:t>Problematika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dalam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BIPA</w:t>
            </w:r>
          </w:p>
          <w:p w14:paraId="28A3B8D7" w14:textId="41DE4C74" w:rsidR="00EE1301" w:rsidRPr="00607C0C" w:rsidRDefault="00EE1301">
            <w:pPr>
              <w:pStyle w:val="ListParagraph"/>
              <w:numPr>
                <w:ilvl w:val="2"/>
                <w:numId w:val="3"/>
              </w:numPr>
              <w:spacing w:before="0" w:beforeAutospacing="0" w:after="0" w:line="240" w:lineRule="auto"/>
              <w:ind w:left="349" w:hanging="349"/>
              <w:rPr>
                <w:rFonts w:ascii="Times New Roman" w:hAnsi="Times New Roman"/>
              </w:rPr>
            </w:pPr>
            <w:proofErr w:type="spellStart"/>
            <w:r w:rsidRPr="00EE1301">
              <w:rPr>
                <w:rFonts w:ascii="Times New Roman" w:hAnsi="Times New Roman"/>
              </w:rPr>
              <w:t>Penyusunan</w:t>
            </w:r>
            <w:proofErr w:type="spellEnd"/>
            <w:r w:rsidRPr="00EE1301">
              <w:rPr>
                <w:rFonts w:ascii="Times New Roman" w:hAnsi="Times New Roman"/>
              </w:rPr>
              <w:t xml:space="preserve"> RPP </w:t>
            </w:r>
            <w:proofErr w:type="spellStart"/>
            <w:r w:rsidRPr="00EE1301">
              <w:rPr>
                <w:rFonts w:ascii="Times New Roman" w:hAnsi="Times New Roman"/>
              </w:rPr>
              <w:t>untuk</w:t>
            </w:r>
            <w:proofErr w:type="spellEnd"/>
            <w:r w:rsidRPr="00EE1301">
              <w:rPr>
                <w:rFonts w:ascii="Times New Roman" w:hAnsi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BIPA</w:t>
            </w:r>
          </w:p>
        </w:tc>
      </w:tr>
      <w:tr w:rsidR="00BA5B09" w:rsidRPr="00604EBD" w14:paraId="43681477" w14:textId="77777777" w:rsidTr="00E11AD5">
        <w:tc>
          <w:tcPr>
            <w:tcW w:w="2551" w:type="dxa"/>
            <w:gridSpan w:val="2"/>
            <w:vMerge w:val="restart"/>
          </w:tcPr>
          <w:p w14:paraId="392C4997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  <w:lang w:val="id-ID"/>
              </w:rPr>
              <w:t>Pustaka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0CECE"/>
          </w:tcPr>
          <w:p w14:paraId="730FEA90" w14:textId="0C2352FC" w:rsidR="00BA5B09" w:rsidRPr="005F29F6" w:rsidRDefault="00BA5B09" w:rsidP="00BA5B09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  <w:r w:rsidRPr="005F29F6">
              <w:rPr>
                <w:rFonts w:ascii="Times New Roman" w:hAnsi="Times New Roman" w:cs="Times New Roman"/>
                <w:b/>
              </w:rPr>
              <w:t>Utama:</w:t>
            </w:r>
          </w:p>
        </w:tc>
        <w:tc>
          <w:tcPr>
            <w:tcW w:w="9564" w:type="dxa"/>
            <w:gridSpan w:val="8"/>
            <w:tcBorders>
              <w:top w:val="single" w:sz="4" w:space="0" w:color="auto"/>
              <w:bottom w:val="single" w:sz="4" w:space="0" w:color="FFFFFF"/>
            </w:tcBorders>
          </w:tcPr>
          <w:p w14:paraId="44A685CE" w14:textId="77777777" w:rsidR="00BA5B09" w:rsidRPr="005F29F6" w:rsidRDefault="00BA5B09" w:rsidP="00BA5B09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</w:p>
        </w:tc>
      </w:tr>
      <w:tr w:rsidR="00BA5B09" w:rsidRPr="00604EBD" w14:paraId="65E398B1" w14:textId="77777777" w:rsidTr="00E11AD5">
        <w:tc>
          <w:tcPr>
            <w:tcW w:w="2551" w:type="dxa"/>
            <w:gridSpan w:val="2"/>
            <w:vMerge/>
          </w:tcPr>
          <w:p w14:paraId="0AE5F0E6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523" w:type="dxa"/>
            <w:gridSpan w:val="11"/>
            <w:tcBorders>
              <w:top w:val="single" w:sz="4" w:space="0" w:color="FFFFFF"/>
              <w:bottom w:val="single" w:sz="8" w:space="0" w:color="FFFFFF"/>
            </w:tcBorders>
          </w:tcPr>
          <w:p w14:paraId="493F22ED" w14:textId="77777777" w:rsidR="00EE1301" w:rsidRPr="00EE1301" w:rsidRDefault="00EE1301">
            <w:pPr>
              <w:numPr>
                <w:ilvl w:val="0"/>
                <w:numId w:val="2"/>
              </w:numPr>
              <w:spacing w:after="0" w:line="259" w:lineRule="auto"/>
              <w:ind w:left="334" w:hanging="357"/>
              <w:rPr>
                <w:rFonts w:ascii="Times New Roman" w:hAnsi="Times New Roman" w:cs="Times New Roman"/>
              </w:rPr>
            </w:pPr>
            <w:proofErr w:type="spellStart"/>
            <w:r w:rsidRPr="00EE1301">
              <w:rPr>
                <w:rFonts w:ascii="Times New Roman" w:hAnsi="Times New Roman" w:cs="Times New Roman"/>
              </w:rPr>
              <w:t>Chaer</w:t>
            </w:r>
            <w:proofErr w:type="spellEnd"/>
            <w:r w:rsidRPr="00EE1301">
              <w:rPr>
                <w:rFonts w:ascii="Times New Roman" w:hAnsi="Times New Roman" w:cs="Times New Roman"/>
              </w:rPr>
              <w:t xml:space="preserve">, A. (2009). </w:t>
            </w:r>
            <w:proofErr w:type="spellStart"/>
            <w:r w:rsidRPr="00EE1301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EE1301">
              <w:rPr>
                <w:rFonts w:ascii="Times New Roman" w:hAnsi="Times New Roman" w:cs="Times New Roman"/>
              </w:rPr>
              <w:t xml:space="preserve"> Bahasa Indonesia </w:t>
            </w:r>
            <w:proofErr w:type="spellStart"/>
            <w:r w:rsidRPr="00EE1301">
              <w:rPr>
                <w:rFonts w:ascii="Times New Roman" w:hAnsi="Times New Roman" w:cs="Times New Roman"/>
              </w:rPr>
              <w:t>bagi</w:t>
            </w:r>
            <w:proofErr w:type="spellEnd"/>
            <w:r w:rsidRPr="00EE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301">
              <w:rPr>
                <w:rFonts w:ascii="Times New Roman" w:hAnsi="Times New Roman" w:cs="Times New Roman"/>
              </w:rPr>
              <w:t>Penutur</w:t>
            </w:r>
            <w:proofErr w:type="spellEnd"/>
            <w:r w:rsidRPr="00EE1301">
              <w:rPr>
                <w:rFonts w:ascii="Times New Roman" w:hAnsi="Times New Roman" w:cs="Times New Roman"/>
              </w:rPr>
              <w:t xml:space="preserve"> Asing. Jakarta: PT </w:t>
            </w:r>
            <w:proofErr w:type="spellStart"/>
            <w:r w:rsidRPr="00EE1301">
              <w:rPr>
                <w:rFonts w:ascii="Times New Roman" w:hAnsi="Times New Roman" w:cs="Times New Roman"/>
              </w:rPr>
              <w:t>Rineka</w:t>
            </w:r>
            <w:proofErr w:type="spellEnd"/>
            <w:r w:rsidRPr="00EE1301">
              <w:rPr>
                <w:rFonts w:ascii="Times New Roman" w:hAnsi="Times New Roman" w:cs="Times New Roman"/>
              </w:rPr>
              <w:t xml:space="preserve"> Cipta.</w:t>
            </w:r>
          </w:p>
          <w:p w14:paraId="162BC427" w14:textId="77777777" w:rsidR="00EE1301" w:rsidRPr="00EE1301" w:rsidRDefault="00EE1301">
            <w:pPr>
              <w:numPr>
                <w:ilvl w:val="0"/>
                <w:numId w:val="2"/>
              </w:numPr>
              <w:spacing w:after="0" w:line="259" w:lineRule="auto"/>
              <w:ind w:left="334" w:hanging="357"/>
              <w:rPr>
                <w:rFonts w:ascii="Times New Roman" w:hAnsi="Times New Roman" w:cs="Times New Roman"/>
              </w:rPr>
            </w:pPr>
            <w:r w:rsidRPr="00EE1301">
              <w:rPr>
                <w:rFonts w:ascii="Times New Roman" w:hAnsi="Times New Roman" w:cs="Times New Roman"/>
              </w:rPr>
              <w:t>Richards, J. C., &amp; Rodgers, T. S. (2001). Approaches and Methods in Language Teaching. Cambridge: CUP.</w:t>
            </w:r>
          </w:p>
          <w:p w14:paraId="02C1F513" w14:textId="2810CEC8" w:rsidR="00BA5B09" w:rsidRPr="00480B96" w:rsidRDefault="00EE1301">
            <w:pPr>
              <w:pStyle w:val="ListParagraph"/>
              <w:numPr>
                <w:ilvl w:val="0"/>
                <w:numId w:val="2"/>
              </w:numPr>
              <w:spacing w:before="0" w:beforeAutospacing="0" w:after="0"/>
              <w:ind w:left="334" w:hanging="357"/>
              <w:jc w:val="both"/>
              <w:rPr>
                <w:rFonts w:ascii="Times New Roman" w:eastAsiaTheme="minorHAnsi" w:hAnsi="Times New Roman"/>
                <w:color w:val="000000"/>
                <w:lang w:val="en-ID" w:eastAsia="id-ID"/>
              </w:rPr>
            </w:pPr>
            <w:r w:rsidRPr="00EE1301">
              <w:rPr>
                <w:rFonts w:ascii="Times New Roman" w:hAnsi="Times New Roman"/>
              </w:rPr>
              <w:t xml:space="preserve">Suyitno, I. (2018). </w:t>
            </w:r>
            <w:proofErr w:type="spellStart"/>
            <w:r w:rsidRPr="00EE1301">
              <w:rPr>
                <w:rFonts w:ascii="Times New Roman" w:hAnsi="Times New Roman"/>
              </w:rPr>
              <w:t>Pembelajaran</w:t>
            </w:r>
            <w:proofErr w:type="spellEnd"/>
            <w:r w:rsidRPr="00EE1301">
              <w:rPr>
                <w:rFonts w:ascii="Times New Roman" w:hAnsi="Times New Roman"/>
              </w:rPr>
              <w:t xml:space="preserve"> BIPA: Teori dan </w:t>
            </w:r>
            <w:proofErr w:type="spellStart"/>
            <w:r w:rsidRPr="00EE1301">
              <w:rPr>
                <w:rFonts w:ascii="Times New Roman" w:hAnsi="Times New Roman"/>
              </w:rPr>
              <w:t>Praktik</w:t>
            </w:r>
            <w:proofErr w:type="spellEnd"/>
            <w:r w:rsidRPr="00EE1301">
              <w:rPr>
                <w:rFonts w:ascii="Times New Roman" w:hAnsi="Times New Roman"/>
              </w:rPr>
              <w:t>. Yogyakarta: UNY Press.</w:t>
            </w:r>
          </w:p>
        </w:tc>
      </w:tr>
      <w:tr w:rsidR="00BA5B09" w:rsidRPr="00604EBD" w14:paraId="78ECC70A" w14:textId="77777777" w:rsidTr="00E11AD5">
        <w:tc>
          <w:tcPr>
            <w:tcW w:w="2551" w:type="dxa"/>
            <w:gridSpan w:val="2"/>
            <w:vMerge/>
          </w:tcPr>
          <w:p w14:paraId="6765A062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95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0CECE"/>
          </w:tcPr>
          <w:p w14:paraId="40C6B787" w14:textId="149E9B5B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29F6">
              <w:rPr>
                <w:rFonts w:ascii="Times New Roman" w:hAnsi="Times New Roman" w:cs="Times New Roman"/>
                <w:b/>
                <w:iCs/>
              </w:rPr>
              <w:t>Pendukung</w:t>
            </w:r>
            <w:proofErr w:type="spellEnd"/>
            <w:r w:rsidRPr="005F29F6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9564" w:type="dxa"/>
            <w:gridSpan w:val="8"/>
            <w:tcBorders>
              <w:top w:val="single" w:sz="8" w:space="0" w:color="FFFFFF"/>
              <w:bottom w:val="single" w:sz="4" w:space="0" w:color="auto"/>
            </w:tcBorders>
          </w:tcPr>
          <w:p w14:paraId="227B8D69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5B09" w:rsidRPr="00604EBD" w14:paraId="6988F037" w14:textId="77777777" w:rsidTr="00E11AD5">
        <w:tc>
          <w:tcPr>
            <w:tcW w:w="2551" w:type="dxa"/>
            <w:gridSpan w:val="2"/>
            <w:vMerge/>
          </w:tcPr>
          <w:p w14:paraId="2E9CB8EE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523" w:type="dxa"/>
            <w:gridSpan w:val="11"/>
            <w:tcBorders>
              <w:top w:val="single" w:sz="4" w:space="0" w:color="auto"/>
            </w:tcBorders>
          </w:tcPr>
          <w:p w14:paraId="3D23FCE9" w14:textId="77777777" w:rsidR="00EE1301" w:rsidRDefault="00EE1301">
            <w:pPr>
              <w:pStyle w:val="NormalWeb"/>
              <w:numPr>
                <w:ilvl w:val="3"/>
                <w:numId w:val="2"/>
              </w:numPr>
              <w:ind w:left="340"/>
              <w:rPr>
                <w:lang w:val="en-ID" w:eastAsia="en-ID"/>
              </w:rPr>
            </w:pPr>
            <w:r>
              <w:t xml:space="preserve">Chaer, A. (2011). </w:t>
            </w:r>
            <w:r>
              <w:rPr>
                <w:rStyle w:val="Emphasis"/>
              </w:rPr>
              <w:t>Linguistik Umum</w:t>
            </w:r>
            <w:r>
              <w:t>. Jakarta: Rineka Cipta.</w:t>
            </w:r>
          </w:p>
          <w:p w14:paraId="413A11C7" w14:textId="77777777" w:rsidR="00EE1301" w:rsidRDefault="00EE1301">
            <w:pPr>
              <w:pStyle w:val="NormalWeb"/>
              <w:numPr>
                <w:ilvl w:val="3"/>
                <w:numId w:val="2"/>
              </w:numPr>
              <w:ind w:left="340"/>
              <w:rPr>
                <w:lang w:val="en-ID" w:eastAsia="en-ID"/>
              </w:rPr>
            </w:pPr>
            <w:r>
              <w:t xml:space="preserve">Kusmiatun, A. (2016). </w:t>
            </w:r>
            <w:r>
              <w:rPr>
                <w:rStyle w:val="Emphasis"/>
              </w:rPr>
              <w:t>Pengajaran BIPA: Teori dan Praktik</w:t>
            </w:r>
            <w:r>
              <w:t>. Yogyakarta: Ombak.</w:t>
            </w:r>
          </w:p>
          <w:p w14:paraId="3B01FFF6" w14:textId="77777777" w:rsidR="00EE1301" w:rsidRDefault="00EE1301">
            <w:pPr>
              <w:pStyle w:val="NormalWeb"/>
              <w:numPr>
                <w:ilvl w:val="3"/>
                <w:numId w:val="2"/>
              </w:numPr>
              <w:ind w:left="340"/>
              <w:rPr>
                <w:lang w:val="en-ID" w:eastAsia="en-ID"/>
              </w:rPr>
            </w:pPr>
            <w:r>
              <w:t xml:space="preserve">Suyitno, I. (2017). </w:t>
            </w:r>
            <w:r>
              <w:rPr>
                <w:rStyle w:val="Emphasis"/>
              </w:rPr>
              <w:t>Pengembangan Bahan Ajar BIPA</w:t>
            </w:r>
            <w:r>
              <w:t>. Malang: Universitas Negeri Malang Press.</w:t>
            </w:r>
          </w:p>
          <w:p w14:paraId="56AEBE2B" w14:textId="77777777" w:rsidR="00EE1301" w:rsidRDefault="00EE1301">
            <w:pPr>
              <w:pStyle w:val="NormalWeb"/>
              <w:numPr>
                <w:ilvl w:val="3"/>
                <w:numId w:val="2"/>
              </w:numPr>
              <w:ind w:left="340"/>
              <w:rPr>
                <w:lang w:val="en-ID" w:eastAsia="en-ID"/>
              </w:rPr>
            </w:pPr>
            <w:r>
              <w:lastRenderedPageBreak/>
              <w:t xml:space="preserve">Widodo, H. P., &amp; Cirocki, A. (Eds.). (2018). </w:t>
            </w:r>
            <w:r>
              <w:rPr>
                <w:rStyle w:val="Emphasis"/>
              </w:rPr>
              <w:t>Innovations and Challenges in Teaching Indonesian to Speakers of Other Languages</w:t>
            </w:r>
            <w:r>
              <w:t>. London: Routledge.</w:t>
            </w:r>
          </w:p>
          <w:p w14:paraId="5FD78151" w14:textId="2D8DDAF7" w:rsidR="00BA5B09" w:rsidRPr="00EE1301" w:rsidRDefault="00EE1301">
            <w:pPr>
              <w:pStyle w:val="NormalWeb"/>
              <w:numPr>
                <w:ilvl w:val="3"/>
                <w:numId w:val="2"/>
              </w:numPr>
              <w:ind w:left="340"/>
              <w:rPr>
                <w:lang w:val="en-ID" w:eastAsia="en-ID"/>
              </w:rPr>
            </w:pPr>
            <w:r>
              <w:t xml:space="preserve">Badudu, J. S. (2003). </w:t>
            </w:r>
            <w:r>
              <w:rPr>
                <w:rStyle w:val="Emphasis"/>
              </w:rPr>
              <w:t>Cakrawala Bahasa Indonesia</w:t>
            </w:r>
            <w:r>
              <w:t>. Jakarta: Gramedia Pustaka Utama.</w:t>
            </w:r>
          </w:p>
        </w:tc>
      </w:tr>
      <w:tr w:rsidR="00BA5B09" w:rsidRPr="00604EBD" w14:paraId="39765B54" w14:textId="77777777" w:rsidTr="00E11AD5">
        <w:tc>
          <w:tcPr>
            <w:tcW w:w="2551" w:type="dxa"/>
            <w:gridSpan w:val="2"/>
            <w:vMerge w:val="restart"/>
          </w:tcPr>
          <w:p w14:paraId="45746E7C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9F6">
              <w:rPr>
                <w:rFonts w:ascii="Times New Roman" w:hAnsi="Times New Roman" w:cs="Times New Roman"/>
                <w:b/>
                <w:lang w:val="id-ID"/>
              </w:rPr>
              <w:lastRenderedPageBreak/>
              <w:t xml:space="preserve">Media </w:t>
            </w:r>
            <w:r w:rsidRPr="005F29F6">
              <w:rPr>
                <w:rFonts w:ascii="Times New Roman" w:hAnsi="Times New Roman" w:cs="Times New Roman"/>
                <w:b/>
              </w:rPr>
              <w:t>Pem</w:t>
            </w:r>
            <w:r w:rsidRPr="005F29F6">
              <w:rPr>
                <w:rFonts w:ascii="Times New Roman" w:hAnsi="Times New Roman" w:cs="Times New Roman"/>
                <w:b/>
                <w:lang w:val="id-ID"/>
              </w:rPr>
              <w:t>belajar</w:t>
            </w:r>
            <w:r w:rsidRPr="005F29F6">
              <w:rPr>
                <w:rFonts w:ascii="Times New Roman" w:hAnsi="Times New Roman" w:cs="Times New Roman"/>
                <w:b/>
              </w:rPr>
              <w:t>an</w:t>
            </w:r>
          </w:p>
        </w:tc>
        <w:tc>
          <w:tcPr>
            <w:tcW w:w="3183" w:type="dxa"/>
            <w:gridSpan w:val="6"/>
            <w:shd w:val="clear" w:color="auto" w:fill="D0CECE"/>
          </w:tcPr>
          <w:p w14:paraId="1EBF523B" w14:textId="23BAB8A5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</w:rPr>
              <w:t xml:space="preserve">Perangkat </w:t>
            </w:r>
            <w:proofErr w:type="spellStart"/>
            <w:r w:rsidRPr="005F29F6">
              <w:rPr>
                <w:rFonts w:ascii="Times New Roman" w:hAnsi="Times New Roman" w:cs="Times New Roman"/>
                <w:b/>
              </w:rPr>
              <w:t>lunak</w:t>
            </w:r>
            <w:proofErr w:type="spellEnd"/>
            <w:r w:rsidRPr="005F29F6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</w:tc>
        <w:tc>
          <w:tcPr>
            <w:tcW w:w="8340" w:type="dxa"/>
            <w:gridSpan w:val="5"/>
            <w:shd w:val="clear" w:color="auto" w:fill="D0CECE"/>
          </w:tcPr>
          <w:p w14:paraId="2CC26A57" w14:textId="4D4A4976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</w:rPr>
              <w:t xml:space="preserve">Perangkat </w:t>
            </w:r>
            <w:proofErr w:type="spellStart"/>
            <w:r w:rsidRPr="005F29F6">
              <w:rPr>
                <w:rFonts w:ascii="Times New Roman" w:hAnsi="Times New Roman" w:cs="Times New Roman"/>
                <w:b/>
              </w:rPr>
              <w:t>keras</w:t>
            </w:r>
            <w:proofErr w:type="spellEnd"/>
            <w:r w:rsidRPr="005F29F6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</w:tc>
      </w:tr>
      <w:tr w:rsidR="00BA5B09" w:rsidRPr="00604EBD" w14:paraId="453C6BF4" w14:textId="77777777" w:rsidTr="00E11AD5">
        <w:tc>
          <w:tcPr>
            <w:tcW w:w="2551" w:type="dxa"/>
            <w:gridSpan w:val="2"/>
            <w:vMerge/>
          </w:tcPr>
          <w:p w14:paraId="0C9A898C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183" w:type="dxa"/>
            <w:gridSpan w:val="6"/>
          </w:tcPr>
          <w:p w14:paraId="1F9B8625" w14:textId="6653BE6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340" w:type="dxa"/>
            <w:gridSpan w:val="5"/>
          </w:tcPr>
          <w:p w14:paraId="2C75FB74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5F29F6">
              <w:rPr>
                <w:rFonts w:ascii="Times New Roman" w:eastAsia="Times New Roman" w:hAnsi="Times New Roman" w:cs="Times New Roman"/>
              </w:rPr>
              <w:t xml:space="preserve">Notebook &amp; </w:t>
            </w:r>
            <w:proofErr w:type="spellStart"/>
            <w:r w:rsidRPr="005F29F6">
              <w:rPr>
                <w:rFonts w:ascii="Times New Roman" w:eastAsia="Times New Roman" w:hAnsi="Times New Roman" w:cs="Times New Roman"/>
              </w:rPr>
              <w:t>LCDProjector</w:t>
            </w:r>
            <w:proofErr w:type="spellEnd"/>
          </w:p>
        </w:tc>
      </w:tr>
      <w:tr w:rsidR="00BA5B09" w:rsidRPr="00604EBD" w14:paraId="7FB07D23" w14:textId="77777777" w:rsidTr="00E11AD5">
        <w:tc>
          <w:tcPr>
            <w:tcW w:w="2551" w:type="dxa"/>
            <w:gridSpan w:val="2"/>
          </w:tcPr>
          <w:p w14:paraId="3A064F2D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  <w:lang w:val="id-ID"/>
              </w:rPr>
              <w:t>Team Teaching</w:t>
            </w:r>
          </w:p>
        </w:tc>
        <w:tc>
          <w:tcPr>
            <w:tcW w:w="11523" w:type="dxa"/>
            <w:gridSpan w:val="11"/>
          </w:tcPr>
          <w:p w14:paraId="1F183B87" w14:textId="6B45FE15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-</w:t>
            </w:r>
          </w:p>
        </w:tc>
      </w:tr>
      <w:tr w:rsidR="00BA5B09" w:rsidRPr="00604EBD" w14:paraId="5E1A2CC4" w14:textId="77777777" w:rsidTr="00E11AD5">
        <w:tc>
          <w:tcPr>
            <w:tcW w:w="2551" w:type="dxa"/>
            <w:gridSpan w:val="2"/>
          </w:tcPr>
          <w:p w14:paraId="30BD926A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Assessment</w:t>
            </w:r>
          </w:p>
        </w:tc>
        <w:tc>
          <w:tcPr>
            <w:tcW w:w="11523" w:type="dxa"/>
            <w:gridSpan w:val="11"/>
          </w:tcPr>
          <w:p w14:paraId="73A6B928" w14:textId="161F56C6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604EBD">
              <w:rPr>
                <w:rFonts w:ascii="Times New Roman" w:hAnsi="Times New Roman" w:cs="Times New Roman"/>
                <w:lang w:val="id-ID"/>
              </w:rPr>
              <w:t>Kuis, Tugas</w:t>
            </w:r>
            <w:r>
              <w:rPr>
                <w:rFonts w:ascii="Times New Roman" w:hAnsi="Times New Roman" w:cs="Times New Roman"/>
                <w:lang w:val="id-ID"/>
              </w:rPr>
              <w:t>/</w:t>
            </w:r>
            <w:r w:rsidRPr="00480B96">
              <w:rPr>
                <w:rFonts w:ascii="Times New Roman" w:hAnsi="Times New Roman" w:cs="Times New Roman"/>
                <w:i/>
                <w:iCs/>
                <w:lang w:val="id-ID"/>
              </w:rPr>
              <w:t>project</w:t>
            </w:r>
            <w:r w:rsidRPr="00604EBD">
              <w:rPr>
                <w:rFonts w:ascii="Times New Roman" w:hAnsi="Times New Roman" w:cs="Times New Roman"/>
                <w:lang w:val="id-ID"/>
              </w:rPr>
              <w:t>, UTS, UAS</w:t>
            </w:r>
          </w:p>
        </w:tc>
      </w:tr>
      <w:tr w:rsidR="00BA5B09" w:rsidRPr="00604EBD" w14:paraId="42E2CF32" w14:textId="77777777" w:rsidTr="00E11AD5"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D343126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Mata kuliah Syarat</w:t>
            </w:r>
          </w:p>
        </w:tc>
        <w:tc>
          <w:tcPr>
            <w:tcW w:w="11523" w:type="dxa"/>
            <w:gridSpan w:val="11"/>
            <w:tcBorders>
              <w:bottom w:val="single" w:sz="4" w:space="0" w:color="auto"/>
            </w:tcBorders>
          </w:tcPr>
          <w:p w14:paraId="464E3F65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604EBD">
              <w:rPr>
                <w:rFonts w:ascii="Times New Roman" w:hAnsi="Times New Roman" w:cs="Times New Roman"/>
                <w:lang w:val="id-ID"/>
              </w:rPr>
              <w:t>-</w:t>
            </w:r>
          </w:p>
        </w:tc>
      </w:tr>
    </w:tbl>
    <w:p w14:paraId="31598D0E" w14:textId="35F1248F" w:rsidR="005245B3" w:rsidRPr="00604EBD" w:rsidRDefault="008D22A7" w:rsidP="00677B5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  <w:r w:rsidR="0045326A" w:rsidRPr="00604EBD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Pelaksanaan Perkuliahan 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2410"/>
        <w:gridCol w:w="1984"/>
        <w:gridCol w:w="2410"/>
        <w:gridCol w:w="2126"/>
        <w:gridCol w:w="1559"/>
      </w:tblGrid>
      <w:tr w:rsidR="005245B3" w:rsidRPr="008D22A7" w14:paraId="0F9A43E4" w14:textId="77777777" w:rsidTr="00366B05">
        <w:trPr>
          <w:trHeight w:val="450"/>
          <w:tblHeader/>
        </w:trPr>
        <w:tc>
          <w:tcPr>
            <w:tcW w:w="710" w:type="dxa"/>
            <w:shd w:val="clear" w:color="auto" w:fill="BFBFBF" w:themeFill="background1" w:themeFillShade="BF"/>
          </w:tcPr>
          <w:p w14:paraId="53851E4A" w14:textId="77777777" w:rsidR="005245B3" w:rsidRPr="008D22A7" w:rsidRDefault="0045326A" w:rsidP="005F29F6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Mg Ke-</w:t>
            </w:r>
          </w:p>
        </w:tc>
        <w:tc>
          <w:tcPr>
            <w:tcW w:w="3401" w:type="dxa"/>
            <w:shd w:val="clear" w:color="auto" w:fill="BFBFBF" w:themeFill="background1" w:themeFillShade="BF"/>
          </w:tcPr>
          <w:p w14:paraId="3B95BADB" w14:textId="267B208F" w:rsidR="005245B3" w:rsidRPr="008D22A7" w:rsidRDefault="0045326A" w:rsidP="005F29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 xml:space="preserve"> Kemampuan akhir y</w:t>
            </w:r>
            <w:r w:rsid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>an</w:t>
            </w: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 xml:space="preserve">g diharapkan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B4A1A85" w14:textId="11963F04" w:rsidR="005245B3" w:rsidRPr="008D22A7" w:rsidRDefault="0045326A" w:rsidP="005F29F6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Bahan Kajian (Materi Ajar)</w:t>
            </w:r>
            <w:r w:rsidR="008D2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Referensi</w:t>
            </w:r>
            <w:proofErr w:type="spellEnd"/>
          </w:p>
        </w:tc>
        <w:tc>
          <w:tcPr>
            <w:tcW w:w="1984" w:type="dxa"/>
            <w:shd w:val="clear" w:color="auto" w:fill="BFBFBF" w:themeFill="background1" w:themeFillShade="BF"/>
          </w:tcPr>
          <w:p w14:paraId="34E82627" w14:textId="176AD9A1" w:rsidR="005245B3" w:rsidRPr="008D22A7" w:rsidRDefault="0045326A" w:rsidP="005F29F6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Metode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Pembelajaran</w:t>
            </w:r>
            <w:proofErr w:type="spellEnd"/>
            <w:r w:rsid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Alokasi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Waktu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90C64BC" w14:textId="77777777" w:rsidR="005245B3" w:rsidRPr="008D22A7" w:rsidRDefault="0045326A" w:rsidP="005F29F6">
            <w:pPr>
              <w:spacing w:line="240" w:lineRule="auto"/>
              <w:ind w:left="248" w:hanging="2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Pengalaman</w:t>
            </w:r>
            <w:proofErr w:type="spellEnd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  <w:proofErr w:type="spellEnd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7B814D78" w14:textId="1BA775C6" w:rsidR="005245B3" w:rsidRPr="008D22A7" w:rsidRDefault="0045326A" w:rsidP="005F29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Kr</w:t>
            </w:r>
            <w:r w:rsid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i</w:t>
            </w: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teria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Indikator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)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Penilaian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85F83F" w14:textId="77777777" w:rsidR="009078C3" w:rsidRPr="008D22A7" w:rsidRDefault="0045326A" w:rsidP="005F29F6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Bobot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Penilaian</w:t>
            </w:r>
            <w:proofErr w:type="spellEnd"/>
            <w:r w:rsidR="009078C3"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09141E8" w14:textId="77777777" w:rsidR="005245B3" w:rsidRPr="008D22A7" w:rsidRDefault="009078C3" w:rsidP="005F29F6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  <w:r w:rsidR="0045326A"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45B3" w:rsidRPr="008D22A7" w14:paraId="51282144" w14:textId="77777777" w:rsidTr="00366B05">
        <w:tc>
          <w:tcPr>
            <w:tcW w:w="710" w:type="dxa"/>
          </w:tcPr>
          <w:p w14:paraId="2C2B36CE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401" w:type="dxa"/>
          </w:tcPr>
          <w:p w14:paraId="10E2406D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410" w:type="dxa"/>
          </w:tcPr>
          <w:p w14:paraId="52CE42EE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984" w:type="dxa"/>
          </w:tcPr>
          <w:p w14:paraId="4DEA7A2E" w14:textId="77777777" w:rsidR="005245B3" w:rsidRPr="008D22A7" w:rsidRDefault="0045326A" w:rsidP="005F29F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410" w:type="dxa"/>
          </w:tcPr>
          <w:p w14:paraId="375E08C2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126" w:type="dxa"/>
          </w:tcPr>
          <w:p w14:paraId="2D82D059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559" w:type="dxa"/>
          </w:tcPr>
          <w:p w14:paraId="0E7F9FF5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27316D" w:rsidRPr="008D22A7" w14:paraId="104BD5BD" w14:textId="77777777" w:rsidTr="00366B05">
        <w:trPr>
          <w:trHeight w:val="239"/>
        </w:trPr>
        <w:tc>
          <w:tcPr>
            <w:tcW w:w="710" w:type="dxa"/>
          </w:tcPr>
          <w:p w14:paraId="0B910E70" w14:textId="77777777" w:rsidR="0027316D" w:rsidRPr="008D22A7" w:rsidRDefault="0027316D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401" w:type="dxa"/>
          </w:tcPr>
          <w:p w14:paraId="344B2B45" w14:textId="163C3965" w:rsidR="0027316D" w:rsidRPr="00F977A8" w:rsidRDefault="00F72B61" w:rsidP="00F977A8">
            <w:pPr>
              <w:spacing w:after="0" w:line="240" w:lineRule="auto"/>
              <w:ind w:left="31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301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1.1</w:t>
            </w:r>
            <w:r w:rsidR="00EE1301" w:rsidRPr="00EE1301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.</w:t>
            </w:r>
            <w:r w:rsidR="00456EC2" w:rsidRPr="00EE1301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Mahasiswa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menjelaskan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konsep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ruang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lingkup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dan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tujuan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pengajaran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BIPA</w:t>
            </w:r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asing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E3A545" w14:textId="748F0B18" w:rsidR="00F72B61" w:rsidRPr="00EE1301" w:rsidRDefault="00F72B61" w:rsidP="00F977A8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F977A8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2.1</w:t>
            </w:r>
            <w:r w:rsidR="00456EC2" w:rsidRPr="00F977A8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456EC2" w:rsidRPr="00F977A8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="00456EC2" w:rsidRPr="00F977A8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Menguraikan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secara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sistematis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sejarah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dan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dinamika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perkembangan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pengajaran</w:t>
            </w:r>
            <w:proofErr w:type="spellEnd"/>
            <w:r w:rsidR="00F977A8" w:rsidRPr="00F977A8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BIPA</w:t>
            </w:r>
            <w:r w:rsidR="00F977A8" w:rsidRPr="00F97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nasional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internasional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  <w:r w:rsidR="00F977A8" w:rsidRPr="00F977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844888F" w14:textId="77777777" w:rsidR="00EE1301" w:rsidRPr="00EE1301" w:rsidRDefault="00EE1301" w:rsidP="00EE1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301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EE1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301"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 w:rsidRPr="00EE1301">
              <w:rPr>
                <w:rFonts w:ascii="Times New Roman" w:hAnsi="Times New Roman" w:cs="Times New Roman"/>
                <w:sz w:val="20"/>
                <w:szCs w:val="20"/>
              </w:rPr>
              <w:t xml:space="preserve"> BIPA dan Sejarah </w:t>
            </w:r>
            <w:proofErr w:type="spellStart"/>
            <w:r w:rsidRPr="00EE1301">
              <w:rPr>
                <w:rFonts w:ascii="Times New Roman" w:hAnsi="Times New Roman" w:cs="Times New Roman"/>
                <w:sz w:val="20"/>
                <w:szCs w:val="20"/>
              </w:rPr>
              <w:t>Perkembangannya</w:t>
            </w:r>
            <w:proofErr w:type="spellEnd"/>
          </w:p>
          <w:p w14:paraId="764825F3" w14:textId="5DC34BEC" w:rsidR="0027316D" w:rsidRPr="00EE1301" w:rsidRDefault="0027316D" w:rsidP="00431D1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48E4CBF8" w14:textId="5CB2387E" w:rsidR="0027316D" w:rsidRPr="008D22A7" w:rsidRDefault="00F72B61" w:rsidP="005F29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0C71CA21" w14:textId="55D4BA56" w:rsidR="0027316D" w:rsidRPr="00F977A8" w:rsidRDefault="00F977A8" w:rsidP="00F977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Mengkaji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BIPA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 w:rsidRPr="00F977A8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2126" w:type="dxa"/>
          </w:tcPr>
          <w:p w14:paraId="04641016" w14:textId="5F16D9C6" w:rsidR="0027316D" w:rsidRPr="008D22A7" w:rsidRDefault="00F72B61" w:rsidP="0027316D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Observasi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sikap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&amp; resume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artikel</w:t>
            </w:r>
            <w:proofErr w:type="spellEnd"/>
          </w:p>
        </w:tc>
        <w:tc>
          <w:tcPr>
            <w:tcW w:w="1559" w:type="dxa"/>
          </w:tcPr>
          <w:p w14:paraId="0DC9C309" w14:textId="55A0FBD5" w:rsidR="0027316D" w:rsidRPr="008D22A7" w:rsidRDefault="00456EC2" w:rsidP="000F06AB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456EC2" w:rsidRPr="008D22A7" w14:paraId="38794B5A" w14:textId="77777777" w:rsidTr="00366B05">
        <w:trPr>
          <w:trHeight w:val="88"/>
        </w:trPr>
        <w:tc>
          <w:tcPr>
            <w:tcW w:w="710" w:type="dxa"/>
          </w:tcPr>
          <w:p w14:paraId="4853603E" w14:textId="77777777" w:rsidR="00456EC2" w:rsidRPr="008D22A7" w:rsidRDefault="00456EC2" w:rsidP="00456EC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401" w:type="dxa"/>
          </w:tcPr>
          <w:p w14:paraId="43045B19" w14:textId="2302059A" w:rsidR="00456EC2" w:rsidRPr="00765F0C" w:rsidRDefault="00456EC2" w:rsidP="00765F0C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1.2</w:t>
            </w:r>
            <w:r w:rsidR="00E6788E"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6788E"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="00E6788E"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menganalisis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pengaruh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perbedaan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bahasa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pertama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dan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budaya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asal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pemerolehan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Indonesia oleh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penutur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asing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A00749" w14:textId="3A6E2750" w:rsidR="00456EC2" w:rsidRPr="008D22A7" w:rsidRDefault="00456EC2" w:rsidP="00765F0C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 w:rsidR="00386CEF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</w:t>
            </w:r>
            <w:r w:rsidR="00E6788E"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6788E"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="00E6788E"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765F0C" w:rsidRPr="00765F0C">
              <w:rPr>
                <w:rStyle w:val="Strong"/>
                <w:b w:val="0"/>
                <w:bCs w:val="0"/>
              </w:rPr>
              <w:t>m</w:t>
            </w:r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ene</w:t>
            </w:r>
            <w:r w:rsidR="00386CEF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rapkan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strategi </w:t>
            </w:r>
            <w:proofErr w:type="spellStart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pembelajaran</w:t>
            </w:r>
            <w:proofErr w:type="spellEnd"/>
            <w:r w:rsidR="00765F0C" w:rsidRPr="00765F0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BIPA</w:t>
            </w:r>
            <w:r w:rsidR="00765F0C" w:rsidRPr="00765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kemahiran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konteks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pembelajar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penutur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asing</w:t>
            </w:r>
            <w:proofErr w:type="spellEnd"/>
            <w:r w:rsidR="00765F0C" w:rsidRPr="00765F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D130E44" w14:textId="77777777" w:rsidR="004F3D0F" w:rsidRPr="004F3D0F" w:rsidRDefault="004F3D0F" w:rsidP="004F3D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3D0F">
              <w:rPr>
                <w:rFonts w:ascii="Times New Roman" w:hAnsi="Times New Roman"/>
              </w:rPr>
              <w:t>Karakteristik</w:t>
            </w:r>
            <w:proofErr w:type="spellEnd"/>
            <w:r w:rsidRPr="004F3D0F">
              <w:rPr>
                <w:rFonts w:ascii="Times New Roman" w:hAnsi="Times New Roman"/>
              </w:rPr>
              <w:t xml:space="preserve"> </w:t>
            </w:r>
            <w:proofErr w:type="spellStart"/>
            <w:r w:rsidRPr="004F3D0F">
              <w:rPr>
                <w:rFonts w:ascii="Times New Roman" w:hAnsi="Times New Roman"/>
              </w:rPr>
              <w:t>Pembelajar</w:t>
            </w:r>
            <w:proofErr w:type="spellEnd"/>
            <w:r w:rsidRPr="004F3D0F">
              <w:rPr>
                <w:rFonts w:ascii="Times New Roman" w:hAnsi="Times New Roman"/>
              </w:rPr>
              <w:t xml:space="preserve"> BIPA</w:t>
            </w:r>
          </w:p>
          <w:p w14:paraId="3344506A" w14:textId="221AE6C0" w:rsidR="00456EC2" w:rsidRPr="008D22A7" w:rsidRDefault="00456EC2" w:rsidP="00456E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5ECDC4A1" w14:textId="3C81A558" w:rsidR="00456EC2" w:rsidRPr="008D22A7" w:rsidRDefault="00456EC2" w:rsidP="005F29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16FD3154" w14:textId="5D2315CF" w:rsidR="00456EC2" w:rsidRPr="008D22A7" w:rsidRDefault="00765F0C" w:rsidP="00765F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, </w:t>
            </w:r>
            <w:proofErr w:type="spellStart"/>
            <w:r>
              <w:t>usia</w:t>
            </w:r>
            <w:proofErr w:type="spellEnd"/>
            <w:r>
              <w:t xml:space="preserve">, </w:t>
            </w:r>
            <w:proofErr w:type="spellStart"/>
            <w:r>
              <w:t>motivasi</w:t>
            </w:r>
            <w:proofErr w:type="spellEnd"/>
            <w:r>
              <w:t xml:space="preserve">,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sosial-budaya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implikasinya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strategi, </w:t>
            </w:r>
            <w:proofErr w:type="spellStart"/>
            <w:r>
              <w:t>materi</w:t>
            </w:r>
            <w:proofErr w:type="spellEnd"/>
            <w:r>
              <w:t xml:space="preserve">, dan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BIPA.</w:t>
            </w:r>
          </w:p>
        </w:tc>
        <w:tc>
          <w:tcPr>
            <w:tcW w:w="2126" w:type="dxa"/>
          </w:tcPr>
          <w:p w14:paraId="0A5A1905" w14:textId="10AC7A2A" w:rsidR="00456EC2" w:rsidRPr="008D22A7" w:rsidRDefault="00456EC2" w:rsidP="00456EC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Kajian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artikel</w:t>
            </w:r>
            <w:proofErr w:type="spellEnd"/>
          </w:p>
        </w:tc>
        <w:tc>
          <w:tcPr>
            <w:tcW w:w="1559" w:type="dxa"/>
          </w:tcPr>
          <w:p w14:paraId="3D7E7C74" w14:textId="4A840869" w:rsidR="00456EC2" w:rsidRPr="008D22A7" w:rsidRDefault="00456EC2" w:rsidP="00456EC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314D2" w:rsidRPr="008D22A7" w14:paraId="7AA4362E" w14:textId="77777777" w:rsidTr="00366B05">
        <w:trPr>
          <w:trHeight w:val="88"/>
        </w:trPr>
        <w:tc>
          <w:tcPr>
            <w:tcW w:w="710" w:type="dxa"/>
          </w:tcPr>
          <w:p w14:paraId="204C940A" w14:textId="77777777" w:rsidR="00D314D2" w:rsidRPr="008D22A7" w:rsidRDefault="00D314D2" w:rsidP="00D314D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401" w:type="dxa"/>
          </w:tcPr>
          <w:p w14:paraId="554C62D2" w14:textId="6DE21C5D" w:rsidR="00D314D2" w:rsidRPr="00765F0C" w:rsidRDefault="00D314D2" w:rsidP="00D314D2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memahami</w:t>
            </w:r>
            <w:proofErr w:type="spellEnd"/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komunikatif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5F0C">
              <w:rPr>
                <w:rFonts w:ascii="Times New Roman" w:hAnsi="Times New Roman" w:cs="Times New Roman"/>
              </w:rPr>
              <w:t>berbasis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tugas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765F0C">
              <w:rPr>
                <w:rFonts w:ascii="Times New Roman" w:hAnsi="Times New Roman" w:cs="Times New Roman"/>
              </w:rPr>
              <w:t>berbasis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budaya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65F0C">
              <w:rPr>
                <w:rFonts w:ascii="Times New Roman" w:hAnsi="Times New Roman" w:cs="Times New Roman"/>
              </w:rPr>
              <w:t>menekankan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bahasa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secara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kontekstual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65F0C">
              <w:rPr>
                <w:rFonts w:ascii="Times New Roman" w:hAnsi="Times New Roman" w:cs="Times New Roman"/>
              </w:rPr>
              <w:t>fungsional</w:t>
            </w:r>
            <w:proofErr w:type="spellEnd"/>
            <w:r w:rsidRPr="00765F0C">
              <w:rPr>
                <w:rFonts w:ascii="Times New Roman" w:hAnsi="Times New Roman" w:cs="Times New Roman"/>
              </w:rPr>
              <w:t>.</w:t>
            </w:r>
          </w:p>
          <w:p w14:paraId="34D7FD07" w14:textId="0D338474" w:rsidR="00D314D2" w:rsidRPr="008D22A7" w:rsidRDefault="00D314D2" w:rsidP="00D314D2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</w:t>
            </w:r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metode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65F0C">
              <w:rPr>
                <w:rFonts w:ascii="Times New Roman" w:hAnsi="Times New Roman" w:cs="Times New Roman"/>
              </w:rPr>
              <w:t>adaptif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terhadap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latar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belakang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lastRenderedPageBreak/>
              <w:t>linguistik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5F0C">
              <w:rPr>
                <w:rFonts w:ascii="Times New Roman" w:hAnsi="Times New Roman" w:cs="Times New Roman"/>
              </w:rPr>
              <w:t>kebutuhan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765F0C">
              <w:rPr>
                <w:rFonts w:ascii="Times New Roman" w:hAnsi="Times New Roman" w:cs="Times New Roman"/>
              </w:rPr>
              <w:t>tujuan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belajar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 w:cs="Times New Roman"/>
              </w:rPr>
              <w:t>pemelajar</w:t>
            </w:r>
            <w:proofErr w:type="spellEnd"/>
            <w:r w:rsidRPr="00765F0C">
              <w:rPr>
                <w:rFonts w:ascii="Times New Roman" w:hAnsi="Times New Roman" w:cs="Times New Roman"/>
              </w:rPr>
              <w:t xml:space="preserve"> BIPA.</w:t>
            </w:r>
          </w:p>
        </w:tc>
        <w:tc>
          <w:tcPr>
            <w:tcW w:w="2410" w:type="dxa"/>
          </w:tcPr>
          <w:p w14:paraId="6DB6099B" w14:textId="77777777" w:rsidR="00D314D2" w:rsidRPr="00765F0C" w:rsidRDefault="00D314D2" w:rsidP="00D31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65F0C">
              <w:rPr>
                <w:rFonts w:ascii="Times New Roman" w:hAnsi="Times New Roman"/>
              </w:rPr>
              <w:lastRenderedPageBreak/>
              <w:t>Pendekatan</w:t>
            </w:r>
            <w:proofErr w:type="spellEnd"/>
            <w:r w:rsidRPr="00765F0C">
              <w:rPr>
                <w:rFonts w:ascii="Times New Roman" w:hAnsi="Times New Roman"/>
              </w:rPr>
              <w:t xml:space="preserve"> dan Metode </w:t>
            </w:r>
            <w:proofErr w:type="spellStart"/>
            <w:r w:rsidRPr="00765F0C">
              <w:rPr>
                <w:rFonts w:ascii="Times New Roman" w:hAnsi="Times New Roman"/>
              </w:rPr>
              <w:t>dalam</w:t>
            </w:r>
            <w:proofErr w:type="spellEnd"/>
            <w:r w:rsidRPr="00765F0C">
              <w:rPr>
                <w:rFonts w:ascii="Times New Roman" w:hAnsi="Times New Roman"/>
              </w:rPr>
              <w:t xml:space="preserve"> </w:t>
            </w:r>
            <w:proofErr w:type="spellStart"/>
            <w:r w:rsidRPr="00765F0C">
              <w:rPr>
                <w:rFonts w:ascii="Times New Roman" w:hAnsi="Times New Roman"/>
              </w:rPr>
              <w:t>Pengajaran</w:t>
            </w:r>
            <w:proofErr w:type="spellEnd"/>
            <w:r w:rsidRPr="00765F0C">
              <w:rPr>
                <w:rFonts w:ascii="Times New Roman" w:hAnsi="Times New Roman"/>
              </w:rPr>
              <w:t xml:space="preserve"> BIPA</w:t>
            </w:r>
          </w:p>
          <w:p w14:paraId="5D12D4A0" w14:textId="3535D841" w:rsidR="00D314D2" w:rsidRPr="008D22A7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673EB39" w14:textId="592AA1E3" w:rsidR="00D314D2" w:rsidRPr="008D22A7" w:rsidRDefault="00D314D2" w:rsidP="00D314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1813AF2B" w14:textId="2F162519" w:rsidR="00D314D2" w:rsidRPr="008D22A7" w:rsidRDefault="00D314D2" w:rsidP="00D314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dan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bacaan</w:t>
            </w:r>
            <w:proofErr w:type="spellEnd"/>
            <w:r>
              <w:t xml:space="preserve"> dan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633C6B5" w14:textId="6DCF3D12" w:rsidR="00D314D2" w:rsidRPr="008D22A7" w:rsidRDefault="00D314D2" w:rsidP="00D314D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Ringkasan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59" w:type="dxa"/>
          </w:tcPr>
          <w:p w14:paraId="4B5AEF89" w14:textId="464386FA" w:rsidR="00D314D2" w:rsidRPr="008D22A7" w:rsidRDefault="00D314D2" w:rsidP="00D314D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314D2" w:rsidRPr="008D22A7" w14:paraId="47EF64A5" w14:textId="77777777" w:rsidTr="00366B05">
        <w:trPr>
          <w:trHeight w:val="88"/>
        </w:trPr>
        <w:tc>
          <w:tcPr>
            <w:tcW w:w="710" w:type="dxa"/>
          </w:tcPr>
          <w:p w14:paraId="08BF73A2" w14:textId="77777777" w:rsidR="00D314D2" w:rsidRPr="008D22A7" w:rsidRDefault="00D314D2" w:rsidP="00D314D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3401" w:type="dxa"/>
          </w:tcPr>
          <w:p w14:paraId="45A2EC17" w14:textId="01B16FBC" w:rsidR="00D314D2" w:rsidRPr="008D22A7" w:rsidRDefault="00D314D2" w:rsidP="00D314D2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memahami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kosakata</w:t>
            </w:r>
            <w:proofErr w:type="spellEnd"/>
            <w:r>
              <w:t xml:space="preserve"> dan tata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BIPA.</w:t>
            </w:r>
          </w:p>
          <w:p w14:paraId="33C3B723" w14:textId="2A54C37B" w:rsidR="00D314D2" w:rsidRPr="008D22A7" w:rsidRDefault="00D314D2" w:rsidP="00D314D2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5.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Mahasiswa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kosakata</w:t>
            </w:r>
            <w:proofErr w:type="spellEnd"/>
            <w:r>
              <w:t xml:space="preserve"> dan tata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terpadu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6651A411" w14:textId="77777777" w:rsidR="00D314D2" w:rsidRPr="00036302" w:rsidRDefault="00D314D2" w:rsidP="00D314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6302">
              <w:rPr>
                <w:rFonts w:ascii="Times New Roman" w:hAnsi="Times New Roman"/>
              </w:rPr>
              <w:t>Pengajaran</w:t>
            </w:r>
            <w:proofErr w:type="spellEnd"/>
            <w:r w:rsidRPr="00036302">
              <w:rPr>
                <w:rFonts w:ascii="Times New Roman" w:hAnsi="Times New Roman"/>
              </w:rPr>
              <w:t xml:space="preserve"> </w:t>
            </w:r>
            <w:proofErr w:type="spellStart"/>
            <w:r w:rsidRPr="00036302">
              <w:rPr>
                <w:rFonts w:ascii="Times New Roman" w:hAnsi="Times New Roman"/>
              </w:rPr>
              <w:t>Kosakata</w:t>
            </w:r>
            <w:proofErr w:type="spellEnd"/>
            <w:r w:rsidRPr="00036302">
              <w:rPr>
                <w:rFonts w:ascii="Times New Roman" w:hAnsi="Times New Roman"/>
              </w:rPr>
              <w:t xml:space="preserve"> dan Tata Bahasa </w:t>
            </w:r>
            <w:proofErr w:type="spellStart"/>
            <w:r w:rsidRPr="00036302">
              <w:rPr>
                <w:rFonts w:ascii="Times New Roman" w:hAnsi="Times New Roman"/>
              </w:rPr>
              <w:t>dalam</w:t>
            </w:r>
            <w:proofErr w:type="spellEnd"/>
            <w:r w:rsidRPr="00036302">
              <w:rPr>
                <w:rFonts w:ascii="Times New Roman" w:hAnsi="Times New Roman"/>
              </w:rPr>
              <w:t xml:space="preserve"> BIPA</w:t>
            </w:r>
          </w:p>
          <w:p w14:paraId="765596C6" w14:textId="7EB44F42" w:rsidR="00D314D2" w:rsidRPr="008D22A7" w:rsidRDefault="00D314D2" w:rsidP="00D314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4C861AB2" w14:textId="4A31D781" w:rsidR="00D314D2" w:rsidRPr="008D22A7" w:rsidRDefault="00D314D2" w:rsidP="00D314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4FBB06BD" w14:textId="5341A0B4" w:rsidR="00D314D2" w:rsidRPr="008D22A7" w:rsidRDefault="00D314D2" w:rsidP="00D314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Analisis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kosakata</w:t>
            </w:r>
            <w:proofErr w:type="spellEnd"/>
            <w:r>
              <w:t xml:space="preserve"> dan tata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BIPA.</w:t>
            </w:r>
          </w:p>
        </w:tc>
        <w:tc>
          <w:tcPr>
            <w:tcW w:w="2126" w:type="dxa"/>
          </w:tcPr>
          <w:p w14:paraId="54FE65F6" w14:textId="459AFFA8" w:rsidR="00D314D2" w:rsidRPr="008D22A7" w:rsidRDefault="00D314D2" w:rsidP="00D314D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Analisis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instrumen</w:t>
            </w:r>
            <w:proofErr w:type="spellEnd"/>
          </w:p>
        </w:tc>
        <w:tc>
          <w:tcPr>
            <w:tcW w:w="1559" w:type="dxa"/>
          </w:tcPr>
          <w:p w14:paraId="3E9A7E63" w14:textId="279DEEB4" w:rsidR="00D314D2" w:rsidRPr="008D22A7" w:rsidRDefault="00D314D2" w:rsidP="00D314D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314D2" w:rsidRPr="008D22A7" w14:paraId="528E1B47" w14:textId="77777777" w:rsidTr="00366B05">
        <w:trPr>
          <w:trHeight w:val="88"/>
        </w:trPr>
        <w:tc>
          <w:tcPr>
            <w:tcW w:w="710" w:type="dxa"/>
          </w:tcPr>
          <w:p w14:paraId="45F4EF20" w14:textId="77777777" w:rsidR="00D314D2" w:rsidRPr="008D22A7" w:rsidRDefault="00D314D2" w:rsidP="00D314D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3401" w:type="dxa"/>
          </w:tcPr>
          <w:p w14:paraId="59C540B0" w14:textId="0F10748B" w:rsidR="00D314D2" w:rsidRPr="008D22A7" w:rsidRDefault="00D314D2" w:rsidP="00D314D2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3.1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dan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BIPA.</w:t>
            </w:r>
          </w:p>
          <w:p w14:paraId="608668A7" w14:textId="48CCFA63" w:rsidR="00D314D2" w:rsidRPr="008D22A7" w:rsidRDefault="00D314D2" w:rsidP="00D314D2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  <w:r>
              <w:t xml:space="preserve"> BIPA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(</w:t>
            </w:r>
            <w:proofErr w:type="spellStart"/>
            <w:r>
              <w:t>pemula</w:t>
            </w:r>
            <w:proofErr w:type="spellEnd"/>
            <w:r>
              <w:t xml:space="preserve">, </w:t>
            </w:r>
            <w:proofErr w:type="spellStart"/>
            <w:r>
              <w:t>menengah</w:t>
            </w:r>
            <w:proofErr w:type="spellEnd"/>
            <w:r>
              <w:t xml:space="preserve">, </w:t>
            </w:r>
            <w:proofErr w:type="spellStart"/>
            <w:r>
              <w:t>lanjut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14:paraId="173B058F" w14:textId="77777777" w:rsidR="00D314D2" w:rsidRPr="00D314D2" w:rsidRDefault="00D314D2" w:rsidP="00D314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4D2">
              <w:rPr>
                <w:rFonts w:ascii="Times New Roman" w:hAnsi="Times New Roman"/>
              </w:rPr>
              <w:t xml:space="preserve">Strategi </w:t>
            </w:r>
            <w:proofErr w:type="spellStart"/>
            <w:r w:rsidRPr="00D314D2">
              <w:rPr>
                <w:rFonts w:ascii="Times New Roman" w:hAnsi="Times New Roman"/>
              </w:rPr>
              <w:t>Pengajaran</w:t>
            </w:r>
            <w:proofErr w:type="spellEnd"/>
            <w:r w:rsidRPr="00D314D2">
              <w:rPr>
                <w:rFonts w:ascii="Times New Roman" w:hAnsi="Times New Roman"/>
              </w:rPr>
              <w:t xml:space="preserve"> </w:t>
            </w:r>
            <w:proofErr w:type="spellStart"/>
            <w:r w:rsidRPr="00D314D2">
              <w:rPr>
                <w:rFonts w:ascii="Times New Roman" w:hAnsi="Times New Roman"/>
              </w:rPr>
              <w:t>Keterampilan</w:t>
            </w:r>
            <w:proofErr w:type="spellEnd"/>
            <w:r w:rsidRPr="00D314D2">
              <w:rPr>
                <w:rFonts w:ascii="Times New Roman" w:hAnsi="Times New Roman"/>
              </w:rPr>
              <w:t xml:space="preserve"> </w:t>
            </w:r>
            <w:proofErr w:type="spellStart"/>
            <w:r w:rsidRPr="00D314D2">
              <w:rPr>
                <w:rFonts w:ascii="Times New Roman" w:hAnsi="Times New Roman"/>
              </w:rPr>
              <w:t>Berbicara</w:t>
            </w:r>
            <w:proofErr w:type="spellEnd"/>
          </w:p>
          <w:p w14:paraId="1F69BA31" w14:textId="23232B26" w:rsidR="00D314D2" w:rsidRPr="008D22A7" w:rsidRDefault="00D314D2" w:rsidP="00D314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618B661" w14:textId="47B90E12" w:rsidR="00D314D2" w:rsidRPr="008D22A7" w:rsidRDefault="00D314D2" w:rsidP="00D314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013C10BD" w14:textId="77777777" w:rsidR="00D314D2" w:rsidRDefault="00D314D2" w:rsidP="00D314D2">
            <w:pPr>
              <w:spacing w:after="0" w:line="240" w:lineRule="auto"/>
              <w:jc w:val="both"/>
            </w:pPr>
            <w:proofErr w:type="spellStart"/>
            <w:r>
              <w:t>Mengamati</w:t>
            </w:r>
            <w:proofErr w:type="spellEnd"/>
            <w:r>
              <w:t xml:space="preserve"> dan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BIPA.</w:t>
            </w:r>
          </w:p>
          <w:p w14:paraId="6D197323" w14:textId="08E7925B" w:rsidR="00D314D2" w:rsidRPr="008D22A7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126" w:type="dxa"/>
          </w:tcPr>
          <w:p w14:paraId="046305FF" w14:textId="0C8AE921" w:rsidR="00D314D2" w:rsidRPr="008D22A7" w:rsidRDefault="00366B05" w:rsidP="00D314D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 xml:space="preserve">Resume / </w:t>
            </w:r>
            <w:proofErr w:type="spellStart"/>
            <w:r>
              <w:t>Ringkasan</w:t>
            </w:r>
            <w:proofErr w:type="spellEnd"/>
            <w:r>
              <w:t xml:space="preserve"> Artikel</w:t>
            </w:r>
          </w:p>
        </w:tc>
        <w:tc>
          <w:tcPr>
            <w:tcW w:w="1559" w:type="dxa"/>
          </w:tcPr>
          <w:p w14:paraId="65E9B9E9" w14:textId="70DB269C" w:rsidR="00D314D2" w:rsidRPr="008D22A7" w:rsidRDefault="00D314D2" w:rsidP="00D314D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314D2" w:rsidRPr="008D22A7" w14:paraId="4F9A223B" w14:textId="77777777" w:rsidTr="00366B05">
        <w:trPr>
          <w:trHeight w:val="88"/>
        </w:trPr>
        <w:tc>
          <w:tcPr>
            <w:tcW w:w="710" w:type="dxa"/>
          </w:tcPr>
          <w:p w14:paraId="30B94165" w14:textId="77777777" w:rsidR="00D314D2" w:rsidRPr="008D22A7" w:rsidRDefault="00D314D2" w:rsidP="00D314D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3401" w:type="dxa"/>
          </w:tcPr>
          <w:p w14:paraId="295036D4" w14:textId="1AE3874D" w:rsidR="00D314D2" w:rsidRDefault="00D314D2" w:rsidP="00D314D2">
            <w:pPr>
              <w:spacing w:after="0" w:line="240" w:lineRule="auto"/>
              <w:ind w:left="321" w:hanging="321"/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dan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BIPA.</w:t>
            </w:r>
          </w:p>
          <w:p w14:paraId="4E0E87EC" w14:textId="41AD7B10" w:rsidR="00D314D2" w:rsidRPr="008D22A7" w:rsidRDefault="00D314D2" w:rsidP="00D314D2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 xml:space="preserve">3.2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dan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BIPA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02F8E0A6" w14:textId="77777777" w:rsidR="00D314D2" w:rsidRPr="00D314D2" w:rsidRDefault="00D314D2" w:rsidP="00D314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4D2">
              <w:rPr>
                <w:rFonts w:ascii="Times New Roman" w:hAnsi="Times New Roman"/>
              </w:rPr>
              <w:t xml:space="preserve">Strategi </w:t>
            </w:r>
            <w:proofErr w:type="spellStart"/>
            <w:r w:rsidRPr="00D314D2">
              <w:rPr>
                <w:rFonts w:ascii="Times New Roman" w:hAnsi="Times New Roman"/>
              </w:rPr>
              <w:t>Pengajaran</w:t>
            </w:r>
            <w:proofErr w:type="spellEnd"/>
            <w:r w:rsidRPr="00D314D2">
              <w:rPr>
                <w:rFonts w:ascii="Times New Roman" w:hAnsi="Times New Roman"/>
              </w:rPr>
              <w:t xml:space="preserve"> </w:t>
            </w:r>
            <w:proofErr w:type="spellStart"/>
            <w:r w:rsidRPr="00D314D2">
              <w:rPr>
                <w:rFonts w:ascii="Times New Roman" w:hAnsi="Times New Roman"/>
              </w:rPr>
              <w:t>Keterampilan</w:t>
            </w:r>
            <w:proofErr w:type="spellEnd"/>
            <w:r w:rsidRPr="00D314D2">
              <w:rPr>
                <w:rFonts w:ascii="Times New Roman" w:hAnsi="Times New Roman"/>
              </w:rPr>
              <w:t xml:space="preserve"> </w:t>
            </w:r>
            <w:proofErr w:type="spellStart"/>
            <w:r w:rsidRPr="00D314D2">
              <w:rPr>
                <w:rFonts w:ascii="Times New Roman" w:hAnsi="Times New Roman"/>
              </w:rPr>
              <w:t>Menulis</w:t>
            </w:r>
            <w:proofErr w:type="spellEnd"/>
          </w:p>
          <w:p w14:paraId="1E814679" w14:textId="0B16C10E" w:rsidR="00D314D2" w:rsidRPr="008D22A7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60794C59" w14:textId="5F3B1124" w:rsidR="00D314D2" w:rsidRPr="008D22A7" w:rsidRDefault="00D314D2" w:rsidP="00D314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606EE5BA" w14:textId="204C4DA4" w:rsidR="00D314D2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dan </w:t>
            </w:r>
            <w:proofErr w:type="spellStart"/>
            <w:r>
              <w:t>hasil</w:t>
            </w:r>
            <w:proofErr w:type="spellEnd"/>
            <w:r>
              <w:t xml:space="preserve"> tulisan </w:t>
            </w:r>
            <w:proofErr w:type="spellStart"/>
            <w:r>
              <w:t>pembelajar</w:t>
            </w:r>
            <w:proofErr w:type="spellEnd"/>
            <w:r>
              <w:t xml:space="preserve"> BIPA.</w:t>
            </w:r>
          </w:p>
          <w:p w14:paraId="778318AA" w14:textId="77777777" w:rsidR="00D314D2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</w:pPr>
          </w:p>
          <w:p w14:paraId="2872DB9C" w14:textId="71815004" w:rsidR="00D314D2" w:rsidRPr="008D22A7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126" w:type="dxa"/>
          </w:tcPr>
          <w:p w14:paraId="595FAB04" w14:textId="754C10B0" w:rsidR="00D314D2" w:rsidRPr="008D22A7" w:rsidRDefault="00366B05" w:rsidP="00D314D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 xml:space="preserve">Resume / </w:t>
            </w:r>
            <w:proofErr w:type="spellStart"/>
            <w:r>
              <w:t>Ringkasan</w:t>
            </w:r>
            <w:proofErr w:type="spellEnd"/>
            <w:r>
              <w:t xml:space="preserve"> Artikel</w:t>
            </w:r>
          </w:p>
        </w:tc>
        <w:tc>
          <w:tcPr>
            <w:tcW w:w="1559" w:type="dxa"/>
          </w:tcPr>
          <w:p w14:paraId="46308CE6" w14:textId="226529DB" w:rsidR="00D314D2" w:rsidRPr="00473D6F" w:rsidRDefault="00D314D2" w:rsidP="00D314D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473D6F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314D2" w:rsidRPr="00775CB6" w14:paraId="6959C911" w14:textId="77777777" w:rsidTr="00366B05">
        <w:trPr>
          <w:trHeight w:val="88"/>
        </w:trPr>
        <w:tc>
          <w:tcPr>
            <w:tcW w:w="710" w:type="dxa"/>
          </w:tcPr>
          <w:p w14:paraId="672000A1" w14:textId="77777777" w:rsidR="00D314D2" w:rsidRPr="008D22A7" w:rsidRDefault="00D314D2" w:rsidP="00D314D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3401" w:type="dxa"/>
          </w:tcPr>
          <w:p w14:paraId="524B12AC" w14:textId="76545D73" w:rsidR="00D314D2" w:rsidRDefault="00D314D2" w:rsidP="00D314D2">
            <w:pPr>
              <w:spacing w:after="0" w:line="240" w:lineRule="auto"/>
              <w:ind w:left="321" w:hanging="321"/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 w:rsidR="00775CB6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775CB6">
              <w:t>mampu</w:t>
            </w:r>
            <w:proofErr w:type="spellEnd"/>
            <w:r w:rsidR="00775CB6">
              <w:t xml:space="preserve"> </w:t>
            </w:r>
            <w:proofErr w:type="spellStart"/>
            <w:r w:rsidR="00775CB6">
              <w:t>menganalisis</w:t>
            </w:r>
            <w:proofErr w:type="spellEnd"/>
            <w:r w:rsidR="00775CB6">
              <w:t xml:space="preserve"> strategi </w:t>
            </w:r>
            <w:proofErr w:type="spellStart"/>
            <w:r w:rsidR="00775CB6">
              <w:t>pengajaran</w:t>
            </w:r>
            <w:proofErr w:type="spellEnd"/>
            <w:r w:rsidR="00775CB6">
              <w:t xml:space="preserve"> </w:t>
            </w:r>
            <w:proofErr w:type="spellStart"/>
            <w:r w:rsidR="00775CB6">
              <w:t>keterampilan</w:t>
            </w:r>
            <w:proofErr w:type="spellEnd"/>
            <w:r w:rsidR="00775CB6">
              <w:t xml:space="preserve"> </w:t>
            </w:r>
            <w:proofErr w:type="spellStart"/>
            <w:r w:rsidR="00775CB6">
              <w:t>membaca</w:t>
            </w:r>
            <w:proofErr w:type="spellEnd"/>
            <w:r w:rsidR="00775CB6">
              <w:t xml:space="preserve"> </w:t>
            </w:r>
            <w:proofErr w:type="spellStart"/>
            <w:r w:rsidR="00775CB6">
              <w:t>dalam</w:t>
            </w:r>
            <w:proofErr w:type="spellEnd"/>
            <w:r w:rsidR="00775CB6">
              <w:t xml:space="preserve"> </w:t>
            </w:r>
            <w:proofErr w:type="spellStart"/>
            <w:r w:rsidR="00775CB6">
              <w:t>pembelajaran</w:t>
            </w:r>
            <w:proofErr w:type="spellEnd"/>
            <w:r w:rsidR="00775CB6">
              <w:t xml:space="preserve"> BIPA</w:t>
            </w:r>
          </w:p>
          <w:p w14:paraId="51C52077" w14:textId="2E8AE778" w:rsidR="00D314D2" w:rsidRPr="00775CB6" w:rsidRDefault="00775CB6" w:rsidP="00775CB6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>
              <w:lastRenderedPageBreak/>
              <w:t xml:space="preserve">2.5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strategi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</w:t>
            </w:r>
          </w:p>
        </w:tc>
        <w:tc>
          <w:tcPr>
            <w:tcW w:w="2410" w:type="dxa"/>
          </w:tcPr>
          <w:p w14:paraId="659502AD" w14:textId="77777777" w:rsidR="00775CB6" w:rsidRPr="00775CB6" w:rsidRDefault="00775CB6" w:rsidP="00775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5CB6">
              <w:rPr>
                <w:rFonts w:ascii="Times New Roman" w:hAnsi="Times New Roman"/>
              </w:rPr>
              <w:lastRenderedPageBreak/>
              <w:t xml:space="preserve">Strategi </w:t>
            </w:r>
            <w:proofErr w:type="spellStart"/>
            <w:r w:rsidRPr="00775CB6">
              <w:rPr>
                <w:rFonts w:ascii="Times New Roman" w:hAnsi="Times New Roman"/>
              </w:rPr>
              <w:t>Pengajaran</w:t>
            </w:r>
            <w:proofErr w:type="spellEnd"/>
            <w:r w:rsidRPr="00775CB6">
              <w:rPr>
                <w:rFonts w:ascii="Times New Roman" w:hAnsi="Times New Roman"/>
              </w:rPr>
              <w:t xml:space="preserve"> </w:t>
            </w:r>
            <w:proofErr w:type="spellStart"/>
            <w:r w:rsidRPr="00775CB6">
              <w:rPr>
                <w:rFonts w:ascii="Times New Roman" w:hAnsi="Times New Roman"/>
              </w:rPr>
              <w:t>Keterampilan</w:t>
            </w:r>
            <w:proofErr w:type="spellEnd"/>
            <w:r w:rsidRPr="00775CB6">
              <w:rPr>
                <w:rFonts w:ascii="Times New Roman" w:hAnsi="Times New Roman"/>
              </w:rPr>
              <w:t xml:space="preserve"> </w:t>
            </w:r>
            <w:proofErr w:type="spellStart"/>
            <w:r w:rsidRPr="00775CB6">
              <w:rPr>
                <w:rFonts w:ascii="Times New Roman" w:hAnsi="Times New Roman"/>
              </w:rPr>
              <w:t>Membaca</w:t>
            </w:r>
            <w:proofErr w:type="spellEnd"/>
          </w:p>
          <w:p w14:paraId="127B585D" w14:textId="0C27953D" w:rsidR="00D314D2" w:rsidRPr="008D22A7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20F9A72D" w14:textId="0248E672" w:rsidR="00D314D2" w:rsidRPr="008D22A7" w:rsidRDefault="00D314D2" w:rsidP="00D314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7769EC70" w14:textId="5C1FF217" w:rsidR="00775CB6" w:rsidRDefault="00775CB6" w:rsidP="00D314D2">
            <w:pPr>
              <w:spacing w:after="0" w:line="240" w:lineRule="auto"/>
            </w:pP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BIPA </w:t>
            </w:r>
          </w:p>
          <w:p w14:paraId="4A814424" w14:textId="77777777" w:rsidR="00775CB6" w:rsidRDefault="00775CB6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</w:pPr>
          </w:p>
          <w:p w14:paraId="248F3673" w14:textId="21DEB246" w:rsidR="00D314D2" w:rsidRPr="008D22A7" w:rsidRDefault="00D314D2" w:rsidP="00D314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lastRenderedPageBreak/>
              <w:t>Menganalisis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isi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2–3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artikel</w:t>
            </w:r>
            <w:proofErr w:type="spellEnd"/>
          </w:p>
        </w:tc>
        <w:tc>
          <w:tcPr>
            <w:tcW w:w="2126" w:type="dxa"/>
          </w:tcPr>
          <w:p w14:paraId="2528B019" w14:textId="11A3923D" w:rsidR="00D314D2" w:rsidRPr="00775CB6" w:rsidRDefault="00366B05" w:rsidP="00D314D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r>
              <w:lastRenderedPageBreak/>
              <w:t xml:space="preserve">Resume / </w:t>
            </w:r>
            <w:proofErr w:type="spellStart"/>
            <w:r>
              <w:t>Ringkasan</w:t>
            </w:r>
            <w:proofErr w:type="spellEnd"/>
            <w:r>
              <w:t xml:space="preserve"> Artikel</w:t>
            </w:r>
          </w:p>
        </w:tc>
        <w:tc>
          <w:tcPr>
            <w:tcW w:w="1559" w:type="dxa"/>
          </w:tcPr>
          <w:p w14:paraId="24F86C27" w14:textId="1E0381B7" w:rsidR="00D314D2" w:rsidRPr="00473D6F" w:rsidRDefault="00D314D2" w:rsidP="00D314D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473D6F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314D2" w:rsidRPr="008D22A7" w14:paraId="7F03AB6A" w14:textId="77777777" w:rsidTr="00366B05">
        <w:trPr>
          <w:trHeight w:val="88"/>
        </w:trPr>
        <w:tc>
          <w:tcPr>
            <w:tcW w:w="710" w:type="dxa"/>
          </w:tcPr>
          <w:p w14:paraId="34837428" w14:textId="77777777" w:rsidR="00D314D2" w:rsidRPr="008D22A7" w:rsidRDefault="00D314D2" w:rsidP="00D314D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12331" w:type="dxa"/>
            <w:gridSpan w:val="5"/>
            <w:shd w:val="clear" w:color="auto" w:fill="DBE5F1" w:themeFill="accent1" w:themeFillTint="33"/>
          </w:tcPr>
          <w:p w14:paraId="320BFA59" w14:textId="77777777" w:rsidR="00D314D2" w:rsidRPr="008D22A7" w:rsidRDefault="00D314D2" w:rsidP="00D314D2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Ujian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Tengan Semester</w:t>
            </w:r>
          </w:p>
        </w:tc>
        <w:tc>
          <w:tcPr>
            <w:tcW w:w="1559" w:type="dxa"/>
          </w:tcPr>
          <w:p w14:paraId="108FFDAE" w14:textId="77777777" w:rsidR="00D314D2" w:rsidRPr="008D22A7" w:rsidRDefault="00D314D2" w:rsidP="00D314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.......</w:t>
            </w:r>
          </w:p>
        </w:tc>
      </w:tr>
      <w:tr w:rsidR="00775CB6" w:rsidRPr="008D22A7" w14:paraId="5E2E57CA" w14:textId="77777777" w:rsidTr="00366B05">
        <w:trPr>
          <w:trHeight w:val="88"/>
        </w:trPr>
        <w:tc>
          <w:tcPr>
            <w:tcW w:w="710" w:type="dxa"/>
          </w:tcPr>
          <w:p w14:paraId="4AD3EBFB" w14:textId="77777777" w:rsidR="00775CB6" w:rsidRPr="008D22A7" w:rsidRDefault="00775CB6" w:rsidP="00775CB6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3401" w:type="dxa"/>
          </w:tcPr>
          <w:p w14:paraId="08C77237" w14:textId="4CB4E9BC" w:rsidR="00775CB6" w:rsidRDefault="00775CB6" w:rsidP="00775CB6">
            <w:pPr>
              <w:spacing w:after="0" w:line="240" w:lineRule="auto"/>
              <w:ind w:left="321" w:hanging="321"/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strategi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</w:t>
            </w:r>
          </w:p>
          <w:p w14:paraId="3F10DA5E" w14:textId="721C5B7F" w:rsidR="00775CB6" w:rsidRPr="008D22A7" w:rsidRDefault="00775CB6" w:rsidP="00775CB6">
            <w:pPr>
              <w:spacing w:after="0" w:line="240" w:lineRule="auto"/>
              <w:ind w:left="321" w:hanging="283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 xml:space="preserve">2.5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strategi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</w:t>
            </w:r>
          </w:p>
        </w:tc>
        <w:tc>
          <w:tcPr>
            <w:tcW w:w="2410" w:type="dxa"/>
          </w:tcPr>
          <w:p w14:paraId="431CEC7F" w14:textId="77777777" w:rsidR="00775CB6" w:rsidRPr="00775CB6" w:rsidRDefault="00775CB6" w:rsidP="00775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5CB6">
              <w:rPr>
                <w:rFonts w:ascii="Times New Roman" w:hAnsi="Times New Roman"/>
              </w:rPr>
              <w:t xml:space="preserve">Strategi </w:t>
            </w:r>
            <w:proofErr w:type="spellStart"/>
            <w:r w:rsidRPr="00775CB6">
              <w:rPr>
                <w:rFonts w:ascii="Times New Roman" w:hAnsi="Times New Roman"/>
              </w:rPr>
              <w:t>Pengajaran</w:t>
            </w:r>
            <w:proofErr w:type="spellEnd"/>
            <w:r w:rsidRPr="00775CB6">
              <w:rPr>
                <w:rFonts w:ascii="Times New Roman" w:hAnsi="Times New Roman"/>
              </w:rPr>
              <w:t xml:space="preserve"> </w:t>
            </w:r>
            <w:proofErr w:type="spellStart"/>
            <w:r w:rsidRPr="00775CB6">
              <w:rPr>
                <w:rFonts w:ascii="Times New Roman" w:hAnsi="Times New Roman"/>
              </w:rPr>
              <w:t>Keterampilan</w:t>
            </w:r>
            <w:proofErr w:type="spellEnd"/>
            <w:r w:rsidRPr="00775CB6">
              <w:rPr>
                <w:rFonts w:ascii="Times New Roman" w:hAnsi="Times New Roman"/>
              </w:rPr>
              <w:t xml:space="preserve"> </w:t>
            </w:r>
            <w:proofErr w:type="spellStart"/>
            <w:r w:rsidRPr="00775CB6">
              <w:rPr>
                <w:rFonts w:ascii="Times New Roman" w:hAnsi="Times New Roman"/>
              </w:rPr>
              <w:t>Menyimak</w:t>
            </w:r>
            <w:proofErr w:type="spellEnd"/>
          </w:p>
          <w:p w14:paraId="04962E5B" w14:textId="2FFE1FF6" w:rsidR="00775CB6" w:rsidRPr="008D22A7" w:rsidRDefault="00775CB6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107D033F" w14:textId="48A8EC13" w:rsidR="00775CB6" w:rsidRPr="008D22A7" w:rsidRDefault="00473D6F" w:rsidP="00775C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Case Method</w:t>
            </w:r>
          </w:p>
        </w:tc>
        <w:tc>
          <w:tcPr>
            <w:tcW w:w="2410" w:type="dxa"/>
          </w:tcPr>
          <w:p w14:paraId="26F2457B" w14:textId="3F2A8048" w:rsidR="00775CB6" w:rsidRPr="008D22A7" w:rsidRDefault="00820F20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</w:t>
            </w:r>
          </w:p>
        </w:tc>
        <w:tc>
          <w:tcPr>
            <w:tcW w:w="2126" w:type="dxa"/>
          </w:tcPr>
          <w:p w14:paraId="37603F00" w14:textId="3F1E7A6D" w:rsidR="00775CB6" w:rsidRPr="002C17DD" w:rsidRDefault="00366B05" w:rsidP="00775CB6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r>
              <w:t xml:space="preserve">Resume / </w:t>
            </w:r>
            <w:proofErr w:type="spellStart"/>
            <w:r>
              <w:t>Ringkasan</w:t>
            </w:r>
            <w:proofErr w:type="spellEnd"/>
            <w:r>
              <w:t xml:space="preserve"> Artikel</w:t>
            </w:r>
          </w:p>
        </w:tc>
        <w:tc>
          <w:tcPr>
            <w:tcW w:w="1559" w:type="dxa"/>
          </w:tcPr>
          <w:p w14:paraId="025DA923" w14:textId="546D2864" w:rsidR="00775CB6" w:rsidRPr="008D22A7" w:rsidRDefault="00775CB6" w:rsidP="00775CB6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775CB6" w:rsidRPr="008D22A7" w14:paraId="65347E69" w14:textId="77777777" w:rsidTr="00366B05">
        <w:trPr>
          <w:trHeight w:val="88"/>
        </w:trPr>
        <w:tc>
          <w:tcPr>
            <w:tcW w:w="710" w:type="dxa"/>
          </w:tcPr>
          <w:p w14:paraId="32EAC371" w14:textId="77777777" w:rsidR="00775CB6" w:rsidRPr="008D22A7" w:rsidRDefault="00775CB6" w:rsidP="00775CB6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3401" w:type="dxa"/>
          </w:tcPr>
          <w:p w14:paraId="4FC8B07F" w14:textId="23E96EB7" w:rsidR="00775CB6" w:rsidRPr="008D22A7" w:rsidRDefault="00775CB6" w:rsidP="00775CB6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2.4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C17DD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mampu</w:t>
            </w:r>
            <w:proofErr w:type="spellEnd"/>
            <w:r w:rsidR="002C17DD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C17DD">
              <w:t>mengembangkan</w:t>
            </w:r>
            <w:proofErr w:type="spellEnd"/>
            <w:r w:rsidR="002C17DD">
              <w:t xml:space="preserve"> </w:t>
            </w:r>
            <w:proofErr w:type="spellStart"/>
            <w:r w:rsidR="002C17DD">
              <w:t>materi</w:t>
            </w:r>
            <w:proofErr w:type="spellEnd"/>
            <w:r w:rsidR="002C17DD">
              <w:t xml:space="preserve"> ajar BIPA.</w:t>
            </w:r>
          </w:p>
          <w:p w14:paraId="73589579" w14:textId="5AB785D0" w:rsidR="00775CB6" w:rsidRPr="008D22A7" w:rsidRDefault="00775CB6" w:rsidP="00775CB6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4.</w:t>
            </w:r>
            <w:r w:rsidR="002C17DD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C17DD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mampu</w:t>
            </w:r>
            <w:proofErr w:type="spellEnd"/>
            <w:r w:rsidR="002C17DD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C17DD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mampu</w:t>
            </w:r>
            <w:proofErr w:type="spellEnd"/>
            <w:r w:rsidR="002C17DD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C17DD">
              <w:t>merancang</w:t>
            </w:r>
            <w:proofErr w:type="spellEnd"/>
            <w:r w:rsidR="002C17DD">
              <w:t xml:space="preserve"> </w:t>
            </w:r>
            <w:proofErr w:type="spellStart"/>
            <w:r w:rsidR="002C17DD">
              <w:t>materi</w:t>
            </w:r>
            <w:proofErr w:type="spellEnd"/>
            <w:r w:rsidR="002C17DD">
              <w:t xml:space="preserve"> ajar BIPA.</w:t>
            </w:r>
          </w:p>
        </w:tc>
        <w:tc>
          <w:tcPr>
            <w:tcW w:w="2410" w:type="dxa"/>
          </w:tcPr>
          <w:p w14:paraId="2E425A76" w14:textId="77777777" w:rsidR="00775CB6" w:rsidRPr="00775CB6" w:rsidRDefault="00775CB6" w:rsidP="00775CB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5CB6">
              <w:rPr>
                <w:rFonts w:ascii="Times New Roman" w:hAnsi="Times New Roman"/>
              </w:rPr>
              <w:t>Pengembangan</w:t>
            </w:r>
            <w:proofErr w:type="spellEnd"/>
            <w:r w:rsidRPr="00775CB6">
              <w:rPr>
                <w:rFonts w:ascii="Times New Roman" w:hAnsi="Times New Roman"/>
              </w:rPr>
              <w:t xml:space="preserve"> Materi Ajar BIPA</w:t>
            </w:r>
          </w:p>
          <w:p w14:paraId="286B317A" w14:textId="23D7F0EC" w:rsidR="00775CB6" w:rsidRPr="008D22A7" w:rsidRDefault="00775CB6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355EC2A" w14:textId="7BF219E8" w:rsidR="00775CB6" w:rsidRPr="008D22A7" w:rsidRDefault="00775CB6" w:rsidP="00775C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0251CEBE" w14:textId="3F04AAC9" w:rsidR="00775CB6" w:rsidRPr="008D22A7" w:rsidRDefault="00820F20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Merancang</w:t>
            </w:r>
            <w:proofErr w:type="spellEnd"/>
            <w:r>
              <w:t xml:space="preserve"> dan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ajar BIPA</w:t>
            </w:r>
          </w:p>
        </w:tc>
        <w:tc>
          <w:tcPr>
            <w:tcW w:w="2126" w:type="dxa"/>
          </w:tcPr>
          <w:p w14:paraId="17750D71" w14:textId="3DFAB55E" w:rsidR="00775CB6" w:rsidRPr="002C17DD" w:rsidRDefault="00366B05" w:rsidP="00366B05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Materi Ajar</w:t>
            </w:r>
          </w:p>
        </w:tc>
        <w:tc>
          <w:tcPr>
            <w:tcW w:w="1559" w:type="dxa"/>
          </w:tcPr>
          <w:p w14:paraId="0091674C" w14:textId="17591E51" w:rsidR="00775CB6" w:rsidRPr="008D22A7" w:rsidRDefault="00775CB6" w:rsidP="00775CB6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775CB6" w:rsidRPr="008D22A7" w14:paraId="2E645001" w14:textId="77777777" w:rsidTr="00366B05">
        <w:trPr>
          <w:trHeight w:val="88"/>
        </w:trPr>
        <w:tc>
          <w:tcPr>
            <w:tcW w:w="710" w:type="dxa"/>
          </w:tcPr>
          <w:p w14:paraId="29E27E01" w14:textId="77777777" w:rsidR="00775CB6" w:rsidRPr="008D22A7" w:rsidRDefault="00775CB6" w:rsidP="00775CB6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3401" w:type="dxa"/>
          </w:tcPr>
          <w:p w14:paraId="04C94F7C" w14:textId="77777777" w:rsidR="00820F20" w:rsidRDefault="00775CB6" w:rsidP="002C17DD">
            <w:pPr>
              <w:spacing w:after="0" w:line="240" w:lineRule="auto"/>
              <w:ind w:left="314" w:hanging="283"/>
              <w:rPr>
                <w:rStyle w:val="Strong"/>
                <w:b w:val="0"/>
                <w:bCs w:val="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 w:rsidR="00820F20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C17DD" w:rsidRPr="002C17DD">
              <w:rPr>
                <w:rStyle w:val="Strong"/>
                <w:b w:val="0"/>
                <w:bCs w:val="0"/>
              </w:rPr>
              <w:t>mampu</w:t>
            </w:r>
            <w:proofErr w:type="spellEnd"/>
            <w:r w:rsidR="002C17DD" w:rsidRPr="002C17DD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C17DD" w:rsidRPr="002C17DD">
              <w:rPr>
                <w:rStyle w:val="Strong"/>
                <w:b w:val="0"/>
                <w:bCs w:val="0"/>
              </w:rPr>
              <w:t>menganalisis</w:t>
            </w:r>
            <w:proofErr w:type="spellEnd"/>
            <w:r w:rsidR="002C17DD" w:rsidRPr="002C17DD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C17DD" w:rsidRPr="002C17DD">
              <w:rPr>
                <w:rStyle w:val="Strong"/>
                <w:b w:val="0"/>
                <w:bCs w:val="0"/>
              </w:rPr>
              <w:t>konsep</w:t>
            </w:r>
            <w:proofErr w:type="spellEnd"/>
            <w:r w:rsidR="002C17DD" w:rsidRPr="002C17DD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C17DD" w:rsidRPr="002C17DD">
              <w:rPr>
                <w:rStyle w:val="Strong"/>
                <w:b w:val="0"/>
                <w:bCs w:val="0"/>
              </w:rPr>
              <w:t>evaluasi</w:t>
            </w:r>
            <w:proofErr w:type="spellEnd"/>
            <w:r w:rsidR="002C17DD" w:rsidRPr="002C17DD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C17DD" w:rsidRPr="002C17DD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="002C17DD" w:rsidRPr="002C17DD">
              <w:rPr>
                <w:rStyle w:val="Strong"/>
                <w:b w:val="0"/>
                <w:bCs w:val="0"/>
              </w:rPr>
              <w:t xml:space="preserve"> BIPA </w:t>
            </w:r>
          </w:p>
          <w:p w14:paraId="7250DA06" w14:textId="18F36190" w:rsidR="002C17DD" w:rsidRPr="002C17DD" w:rsidRDefault="00820F20" w:rsidP="002C17DD">
            <w:pPr>
              <w:spacing w:after="0" w:line="240" w:lineRule="auto"/>
              <w:ind w:left="314" w:hanging="283"/>
              <w:rPr>
                <w:rFonts w:ascii="Times New Roman" w:hAnsi="Times New Roman"/>
              </w:rPr>
            </w:pPr>
            <w:r>
              <w:rPr>
                <w:rStyle w:val="Strong"/>
                <w:b w:val="0"/>
                <w:bCs w:val="0"/>
              </w:rPr>
              <w:t xml:space="preserve">2.6 </w:t>
            </w:r>
            <w:proofErr w:type="spellStart"/>
            <w:r>
              <w:rPr>
                <w:rStyle w:val="Strong"/>
                <w:b w:val="0"/>
                <w:bCs w:val="0"/>
              </w:rPr>
              <w:t>Mahasiswa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mampu</w:t>
            </w:r>
            <w:proofErr w:type="spellEnd"/>
            <w:r w:rsidR="002C17DD" w:rsidRPr="002C17DD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C17DD" w:rsidRPr="002C17DD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="002C17DD" w:rsidRPr="002C17DD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Evaluasi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dalam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C17DD" w:rsidRPr="00820F20">
              <w:rPr>
                <w:rStyle w:val="Strong"/>
                <w:b w:val="0"/>
                <w:bCs w:val="0"/>
              </w:rPr>
              <w:t>pembelajaran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BIPA</w:t>
            </w:r>
          </w:p>
          <w:p w14:paraId="7108B4F7" w14:textId="22C91011" w:rsidR="00775CB6" w:rsidRPr="008D22A7" w:rsidRDefault="00775CB6" w:rsidP="00775CB6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578E0550" w14:textId="77777777" w:rsidR="002C17DD" w:rsidRPr="002C17DD" w:rsidRDefault="002C17DD" w:rsidP="002C17D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C17DD">
              <w:rPr>
                <w:rFonts w:ascii="Times New Roman" w:hAnsi="Times New Roman"/>
              </w:rPr>
              <w:t>Evaluasi</w:t>
            </w:r>
            <w:proofErr w:type="spellEnd"/>
            <w:r w:rsidRPr="002C17DD">
              <w:rPr>
                <w:rFonts w:ascii="Times New Roman" w:hAnsi="Times New Roman"/>
              </w:rPr>
              <w:t xml:space="preserve"> </w:t>
            </w:r>
            <w:proofErr w:type="spellStart"/>
            <w:r w:rsidRPr="002C17DD">
              <w:rPr>
                <w:rFonts w:ascii="Times New Roman" w:hAnsi="Times New Roman"/>
              </w:rPr>
              <w:t>dalam</w:t>
            </w:r>
            <w:proofErr w:type="spellEnd"/>
            <w:r w:rsidRPr="002C17DD">
              <w:rPr>
                <w:rFonts w:ascii="Times New Roman" w:hAnsi="Times New Roman"/>
              </w:rPr>
              <w:t xml:space="preserve"> </w:t>
            </w:r>
            <w:proofErr w:type="spellStart"/>
            <w:r w:rsidRPr="002C17DD">
              <w:rPr>
                <w:rFonts w:ascii="Times New Roman" w:hAnsi="Times New Roman"/>
              </w:rPr>
              <w:t>Pembelajaran</w:t>
            </w:r>
            <w:proofErr w:type="spellEnd"/>
            <w:r w:rsidRPr="002C17DD">
              <w:rPr>
                <w:rFonts w:ascii="Times New Roman" w:hAnsi="Times New Roman"/>
              </w:rPr>
              <w:t xml:space="preserve"> BIPA</w:t>
            </w:r>
          </w:p>
          <w:p w14:paraId="7613684E" w14:textId="725C3C9B" w:rsidR="00775CB6" w:rsidRPr="008D22A7" w:rsidRDefault="00775CB6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61956CD9" w14:textId="62484CB1" w:rsidR="00775CB6" w:rsidRPr="008D22A7" w:rsidRDefault="00775CB6" w:rsidP="00775C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3C7DAC0E" w14:textId="396F0BF5" w:rsidR="00775CB6" w:rsidRPr="008D22A7" w:rsidRDefault="00820F20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ajar BIPA</w:t>
            </w:r>
          </w:p>
        </w:tc>
        <w:tc>
          <w:tcPr>
            <w:tcW w:w="2126" w:type="dxa"/>
          </w:tcPr>
          <w:p w14:paraId="3C3E6C27" w14:textId="5CAE86DE" w:rsidR="00775CB6" w:rsidRPr="002C17DD" w:rsidRDefault="00473D6F" w:rsidP="00775CB6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proofErr w:type="spellStart"/>
            <w:r>
              <w:t>Instrumen</w:t>
            </w:r>
            <w:proofErr w:type="spellEnd"/>
          </w:p>
        </w:tc>
        <w:tc>
          <w:tcPr>
            <w:tcW w:w="1559" w:type="dxa"/>
          </w:tcPr>
          <w:p w14:paraId="41C7F08E" w14:textId="50ECD733" w:rsidR="00775CB6" w:rsidRPr="008D22A7" w:rsidRDefault="00775CB6" w:rsidP="00775CB6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775CB6" w:rsidRPr="008D22A7" w14:paraId="611C4DB5" w14:textId="77777777" w:rsidTr="00366B05">
        <w:trPr>
          <w:trHeight w:val="88"/>
        </w:trPr>
        <w:tc>
          <w:tcPr>
            <w:tcW w:w="710" w:type="dxa"/>
          </w:tcPr>
          <w:p w14:paraId="595DF6BA" w14:textId="77777777" w:rsidR="00775CB6" w:rsidRPr="008D22A7" w:rsidRDefault="00775CB6" w:rsidP="00775CB6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3401" w:type="dxa"/>
          </w:tcPr>
          <w:p w14:paraId="04CF188A" w14:textId="4340A4DE" w:rsidR="00775CB6" w:rsidRPr="008D22A7" w:rsidRDefault="00775CB6" w:rsidP="00775CB6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5.1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menjelaskan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implikasi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temuan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penelitian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IPA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terhadap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peningkatan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proses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pembelajaran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,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asesmen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, dan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pengembangan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media IPA.</w:t>
            </w:r>
          </w:p>
        </w:tc>
        <w:tc>
          <w:tcPr>
            <w:tcW w:w="2410" w:type="dxa"/>
          </w:tcPr>
          <w:p w14:paraId="54DA02AA" w14:textId="77777777" w:rsidR="006F1E6A" w:rsidRPr="006F1E6A" w:rsidRDefault="006F1E6A" w:rsidP="006F1E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1E6A">
              <w:rPr>
                <w:rFonts w:ascii="Times New Roman" w:hAnsi="Times New Roman"/>
              </w:rPr>
              <w:t>Teknologi</w:t>
            </w:r>
            <w:proofErr w:type="spellEnd"/>
            <w:r w:rsidRPr="006F1E6A">
              <w:rPr>
                <w:rFonts w:ascii="Times New Roman" w:hAnsi="Times New Roman"/>
              </w:rPr>
              <w:t xml:space="preserve"> </w:t>
            </w:r>
            <w:proofErr w:type="spellStart"/>
            <w:r w:rsidRPr="006F1E6A">
              <w:rPr>
                <w:rFonts w:ascii="Times New Roman" w:hAnsi="Times New Roman"/>
              </w:rPr>
              <w:t>dalam</w:t>
            </w:r>
            <w:proofErr w:type="spellEnd"/>
            <w:r w:rsidRPr="006F1E6A">
              <w:rPr>
                <w:rFonts w:ascii="Times New Roman" w:hAnsi="Times New Roman"/>
              </w:rPr>
              <w:t xml:space="preserve"> </w:t>
            </w:r>
            <w:proofErr w:type="spellStart"/>
            <w:r w:rsidRPr="006F1E6A">
              <w:rPr>
                <w:rFonts w:ascii="Times New Roman" w:hAnsi="Times New Roman"/>
              </w:rPr>
              <w:t>Pengajaran</w:t>
            </w:r>
            <w:proofErr w:type="spellEnd"/>
            <w:r w:rsidRPr="006F1E6A">
              <w:rPr>
                <w:rFonts w:ascii="Times New Roman" w:hAnsi="Times New Roman"/>
              </w:rPr>
              <w:t xml:space="preserve"> BIPA</w:t>
            </w:r>
          </w:p>
          <w:p w14:paraId="17ED06E1" w14:textId="350D2891" w:rsidR="00775CB6" w:rsidRPr="008D22A7" w:rsidRDefault="00775CB6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7B2DA7AC" w14:textId="72C16868" w:rsidR="00775CB6" w:rsidRPr="008D22A7" w:rsidRDefault="00775CB6" w:rsidP="00775C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21866BB2" w14:textId="20B64D12" w:rsidR="00775CB6" w:rsidRPr="008D22A7" w:rsidRDefault="00775CB6" w:rsidP="00775C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Menghubungkan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temuan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penelitian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dengan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praktik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pembelajaran</w:t>
            </w:r>
            <w:proofErr w:type="spellEnd"/>
          </w:p>
        </w:tc>
        <w:tc>
          <w:tcPr>
            <w:tcW w:w="2126" w:type="dxa"/>
          </w:tcPr>
          <w:p w14:paraId="3CDE4908" w14:textId="5FA933EE" w:rsidR="00775CB6" w:rsidRPr="008D22A7" w:rsidRDefault="00366B05" w:rsidP="00775CB6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t>Produk</w:t>
            </w:r>
            <w:proofErr w:type="spellEnd"/>
            <w:r>
              <w:t xml:space="preserve"> /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Teknolog</w:t>
            </w:r>
            <w:proofErr w:type="spellEnd"/>
          </w:p>
        </w:tc>
        <w:tc>
          <w:tcPr>
            <w:tcW w:w="1559" w:type="dxa"/>
          </w:tcPr>
          <w:p w14:paraId="36A488AE" w14:textId="2908AE33" w:rsidR="00775CB6" w:rsidRPr="008D22A7" w:rsidRDefault="00775CB6" w:rsidP="00775CB6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607C0C" w:rsidRPr="008D22A7" w14:paraId="46D8D019" w14:textId="77777777" w:rsidTr="00366B05">
        <w:trPr>
          <w:trHeight w:val="88"/>
        </w:trPr>
        <w:tc>
          <w:tcPr>
            <w:tcW w:w="710" w:type="dxa"/>
          </w:tcPr>
          <w:p w14:paraId="15DDF212" w14:textId="77777777" w:rsidR="00607C0C" w:rsidRPr="008D22A7" w:rsidRDefault="00607C0C" w:rsidP="00607C0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lastRenderedPageBreak/>
              <w:t>13</w:t>
            </w:r>
          </w:p>
        </w:tc>
        <w:tc>
          <w:tcPr>
            <w:tcW w:w="3401" w:type="dxa"/>
          </w:tcPr>
          <w:p w14:paraId="7E9C63CB" w14:textId="14670349" w:rsidR="00607C0C" w:rsidRPr="008D22A7" w:rsidRDefault="00607C0C" w:rsidP="00607C0C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6F1E6A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6F1E6A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6F1E6A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mampu</w:t>
            </w:r>
            <w:proofErr w:type="spellEnd"/>
            <w:r w:rsidRPr="006F1E6A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6F1E6A">
              <w:t>mahasiswa</w:t>
            </w:r>
            <w:proofErr w:type="spellEnd"/>
            <w:r w:rsidRPr="006F1E6A">
              <w:t xml:space="preserve"> </w:t>
            </w:r>
            <w:proofErr w:type="spellStart"/>
            <w:r w:rsidRPr="006F1E6A">
              <w:rPr>
                <w:rStyle w:val="Strong"/>
                <w:b w:val="0"/>
                <w:bCs w:val="0"/>
              </w:rPr>
              <w:t>mampu</w:t>
            </w:r>
            <w:proofErr w:type="spellEnd"/>
            <w:r w:rsidRPr="006F1E6A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F1E6A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Pr="006F1E6A">
              <w:rPr>
                <w:rStyle w:val="Strong"/>
                <w:b w:val="0"/>
                <w:bCs w:val="0"/>
              </w:rPr>
              <w:t xml:space="preserve">, </w:t>
            </w:r>
            <w:proofErr w:type="spellStart"/>
            <w:r w:rsidRPr="006F1E6A">
              <w:rPr>
                <w:rStyle w:val="Strong"/>
                <w:b w:val="0"/>
                <w:bCs w:val="0"/>
              </w:rPr>
              <w:t>pengajaran</w:t>
            </w:r>
            <w:proofErr w:type="spellEnd"/>
            <w:r w:rsidRPr="006F1E6A">
              <w:rPr>
                <w:rStyle w:val="Strong"/>
                <w:b w:val="0"/>
                <w:bCs w:val="0"/>
              </w:rPr>
              <w:t xml:space="preserve"> BIPA</w:t>
            </w:r>
            <w:r>
              <w:rPr>
                <w:rStyle w:val="Strong"/>
                <w:b w:val="0"/>
                <w:bCs w:val="0"/>
              </w:rPr>
              <w:t>.</w:t>
            </w:r>
          </w:p>
        </w:tc>
        <w:tc>
          <w:tcPr>
            <w:tcW w:w="2410" w:type="dxa"/>
          </w:tcPr>
          <w:p w14:paraId="6404CA32" w14:textId="77777777" w:rsidR="00607C0C" w:rsidRPr="006F1E6A" w:rsidRDefault="00607C0C" w:rsidP="00607C0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1E6A">
              <w:rPr>
                <w:rFonts w:ascii="Times New Roman" w:hAnsi="Times New Roman"/>
              </w:rPr>
              <w:t>Praktik</w:t>
            </w:r>
            <w:proofErr w:type="spellEnd"/>
            <w:r w:rsidRPr="006F1E6A">
              <w:rPr>
                <w:rFonts w:ascii="Times New Roman" w:hAnsi="Times New Roman"/>
              </w:rPr>
              <w:t xml:space="preserve"> </w:t>
            </w:r>
            <w:proofErr w:type="spellStart"/>
            <w:r w:rsidRPr="006F1E6A">
              <w:rPr>
                <w:rFonts w:ascii="Times New Roman" w:hAnsi="Times New Roman"/>
              </w:rPr>
              <w:t>Pengajaran</w:t>
            </w:r>
            <w:proofErr w:type="spellEnd"/>
            <w:r w:rsidRPr="006F1E6A">
              <w:rPr>
                <w:rFonts w:ascii="Times New Roman" w:hAnsi="Times New Roman"/>
              </w:rPr>
              <w:t xml:space="preserve"> (Microteaching)</w:t>
            </w:r>
          </w:p>
          <w:p w14:paraId="50AD58FB" w14:textId="658CC23F" w:rsidR="00607C0C" w:rsidRPr="008D22A7" w:rsidRDefault="00607C0C" w:rsidP="00607C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253B874D" w14:textId="3B8EB976" w:rsidR="00607C0C" w:rsidRPr="008D22A7" w:rsidRDefault="00607C0C" w:rsidP="00607C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77C260F2" w14:textId="0B04A160" w:rsidR="00607C0C" w:rsidRPr="008D22A7" w:rsidRDefault="00607C0C" w:rsidP="00607C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>
              <w:t xml:space="preserve">Menyusun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</w:t>
            </w:r>
          </w:p>
        </w:tc>
        <w:tc>
          <w:tcPr>
            <w:tcW w:w="2126" w:type="dxa"/>
          </w:tcPr>
          <w:p w14:paraId="770E2B28" w14:textId="7BC76F39" w:rsidR="00607C0C" w:rsidRPr="008D22A7" w:rsidRDefault="00607C0C" w:rsidP="00607C0C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t>Praktik</w:t>
            </w:r>
            <w:proofErr w:type="spellEnd"/>
            <w:r>
              <w:t xml:space="preserve"> microteaching</w:t>
            </w:r>
          </w:p>
        </w:tc>
        <w:tc>
          <w:tcPr>
            <w:tcW w:w="1559" w:type="dxa"/>
          </w:tcPr>
          <w:p w14:paraId="759A987C" w14:textId="4D0F98DE" w:rsidR="00607C0C" w:rsidRPr="008D22A7" w:rsidRDefault="00607C0C" w:rsidP="00607C0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607C0C" w:rsidRPr="008D22A7" w14:paraId="5BF20CCE" w14:textId="77777777" w:rsidTr="00366B05">
        <w:trPr>
          <w:trHeight w:val="88"/>
        </w:trPr>
        <w:tc>
          <w:tcPr>
            <w:tcW w:w="710" w:type="dxa"/>
          </w:tcPr>
          <w:p w14:paraId="06B41D16" w14:textId="77777777" w:rsidR="00607C0C" w:rsidRPr="008D22A7" w:rsidRDefault="00607C0C" w:rsidP="00607C0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3401" w:type="dxa"/>
          </w:tcPr>
          <w:p w14:paraId="46CC8BD7" w14:textId="1B40A5C6" w:rsidR="00607C0C" w:rsidRPr="008D22A7" w:rsidRDefault="00607C0C" w:rsidP="00607C0C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6.2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mampu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menganalisis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solusi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terhadap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berbagai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studi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kasus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dan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problematika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dalam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607C0C">
              <w:rPr>
                <w:rStyle w:val="Strong"/>
                <w:b w:val="0"/>
                <w:bCs w:val="0"/>
              </w:rPr>
              <w:t>pengajaran</w:t>
            </w:r>
            <w:proofErr w:type="spellEnd"/>
            <w:r w:rsidRPr="00607C0C">
              <w:rPr>
                <w:rStyle w:val="Strong"/>
                <w:b w:val="0"/>
                <w:bCs w:val="0"/>
              </w:rPr>
              <w:t xml:space="preserve"> BIPA</w:t>
            </w:r>
          </w:p>
        </w:tc>
        <w:tc>
          <w:tcPr>
            <w:tcW w:w="2410" w:type="dxa"/>
          </w:tcPr>
          <w:p w14:paraId="2D9D3AC7" w14:textId="77777777" w:rsidR="00607C0C" w:rsidRPr="00607C0C" w:rsidRDefault="00607C0C" w:rsidP="00607C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7C0C">
              <w:rPr>
                <w:rFonts w:ascii="Times New Roman" w:hAnsi="Times New Roman"/>
              </w:rPr>
              <w:t xml:space="preserve">Studi </w:t>
            </w:r>
            <w:proofErr w:type="spellStart"/>
            <w:r w:rsidRPr="00607C0C">
              <w:rPr>
                <w:rFonts w:ascii="Times New Roman" w:hAnsi="Times New Roman"/>
              </w:rPr>
              <w:t>Kasus</w:t>
            </w:r>
            <w:proofErr w:type="spellEnd"/>
            <w:r w:rsidRPr="00607C0C">
              <w:rPr>
                <w:rFonts w:ascii="Times New Roman" w:hAnsi="Times New Roman"/>
              </w:rPr>
              <w:t xml:space="preserve"> dan </w:t>
            </w:r>
            <w:proofErr w:type="spellStart"/>
            <w:r w:rsidRPr="00607C0C">
              <w:rPr>
                <w:rFonts w:ascii="Times New Roman" w:hAnsi="Times New Roman"/>
              </w:rPr>
              <w:t>Problematika</w:t>
            </w:r>
            <w:proofErr w:type="spellEnd"/>
            <w:r w:rsidRPr="00607C0C">
              <w:rPr>
                <w:rFonts w:ascii="Times New Roman" w:hAnsi="Times New Roman"/>
              </w:rPr>
              <w:t xml:space="preserve"> </w:t>
            </w:r>
            <w:proofErr w:type="spellStart"/>
            <w:r w:rsidRPr="00607C0C">
              <w:rPr>
                <w:rFonts w:ascii="Times New Roman" w:hAnsi="Times New Roman"/>
              </w:rPr>
              <w:t>dalam</w:t>
            </w:r>
            <w:proofErr w:type="spellEnd"/>
            <w:r w:rsidRPr="00607C0C">
              <w:rPr>
                <w:rFonts w:ascii="Times New Roman" w:hAnsi="Times New Roman"/>
              </w:rPr>
              <w:t xml:space="preserve"> </w:t>
            </w:r>
            <w:proofErr w:type="spellStart"/>
            <w:r w:rsidRPr="00607C0C">
              <w:rPr>
                <w:rFonts w:ascii="Times New Roman" w:hAnsi="Times New Roman"/>
              </w:rPr>
              <w:t>Pengajaran</w:t>
            </w:r>
            <w:proofErr w:type="spellEnd"/>
            <w:r w:rsidRPr="00607C0C">
              <w:rPr>
                <w:rFonts w:ascii="Times New Roman" w:hAnsi="Times New Roman"/>
              </w:rPr>
              <w:t xml:space="preserve"> BIPA</w:t>
            </w:r>
          </w:p>
          <w:p w14:paraId="301D8F72" w14:textId="74BDBA33" w:rsidR="00607C0C" w:rsidRPr="008D22A7" w:rsidRDefault="00607C0C" w:rsidP="00607C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7914E82B" w14:textId="1B1B27F7" w:rsidR="00607C0C" w:rsidRPr="008D22A7" w:rsidRDefault="00607C0C" w:rsidP="00607C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321BBF12" w14:textId="119F9A3B" w:rsidR="00607C0C" w:rsidRPr="008D22A7" w:rsidRDefault="00607C0C" w:rsidP="00607C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dan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</w:t>
            </w:r>
          </w:p>
        </w:tc>
        <w:tc>
          <w:tcPr>
            <w:tcW w:w="2126" w:type="dxa"/>
          </w:tcPr>
          <w:p w14:paraId="6D7DDC58" w14:textId="02DB7C8D" w:rsidR="00607C0C" w:rsidRPr="008D22A7" w:rsidRDefault="00607C0C" w:rsidP="00607C0C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Presentasi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ilmiah</w:t>
            </w:r>
            <w:proofErr w:type="spellEnd"/>
          </w:p>
        </w:tc>
        <w:tc>
          <w:tcPr>
            <w:tcW w:w="1559" w:type="dxa"/>
          </w:tcPr>
          <w:p w14:paraId="107B0EC3" w14:textId="6A685B48" w:rsidR="00607C0C" w:rsidRPr="008D22A7" w:rsidRDefault="00607C0C" w:rsidP="00607C0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607C0C" w:rsidRPr="008D22A7" w14:paraId="2B8F7FF8" w14:textId="77777777" w:rsidTr="00366B05">
        <w:trPr>
          <w:trHeight w:val="88"/>
        </w:trPr>
        <w:tc>
          <w:tcPr>
            <w:tcW w:w="710" w:type="dxa"/>
          </w:tcPr>
          <w:p w14:paraId="6FE21CFD" w14:textId="77777777" w:rsidR="00607C0C" w:rsidRPr="008D22A7" w:rsidRDefault="00607C0C" w:rsidP="00607C0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3401" w:type="dxa"/>
          </w:tcPr>
          <w:p w14:paraId="507F142A" w14:textId="51F4AFDA" w:rsidR="00607C0C" w:rsidRPr="008D22A7" w:rsidRDefault="00607C0C" w:rsidP="00607C0C">
            <w:p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(RPP) BIPA</w:t>
            </w:r>
          </w:p>
        </w:tc>
        <w:tc>
          <w:tcPr>
            <w:tcW w:w="2410" w:type="dxa"/>
          </w:tcPr>
          <w:p w14:paraId="7BA10956" w14:textId="74C2CC63" w:rsidR="00607C0C" w:rsidRPr="00607C0C" w:rsidRDefault="00607C0C" w:rsidP="00607C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07C0C">
              <w:rPr>
                <w:rFonts w:ascii="Times New Roman" w:hAnsi="Times New Roman"/>
              </w:rPr>
              <w:t>Penyusunan</w:t>
            </w:r>
            <w:proofErr w:type="spellEnd"/>
            <w:r w:rsidRPr="00607C0C">
              <w:rPr>
                <w:rFonts w:ascii="Times New Roman" w:hAnsi="Times New Roman"/>
              </w:rPr>
              <w:t xml:space="preserve"> RPP </w:t>
            </w:r>
            <w:proofErr w:type="spellStart"/>
            <w:r w:rsidRPr="00607C0C">
              <w:rPr>
                <w:rFonts w:ascii="Times New Roman" w:hAnsi="Times New Roman"/>
              </w:rPr>
              <w:t>untuk</w:t>
            </w:r>
            <w:proofErr w:type="spellEnd"/>
            <w:r w:rsidRPr="00607C0C">
              <w:rPr>
                <w:rFonts w:ascii="Times New Roman" w:hAnsi="Times New Roman"/>
              </w:rPr>
              <w:t xml:space="preserve"> </w:t>
            </w:r>
            <w:proofErr w:type="spellStart"/>
            <w:r w:rsidRPr="00607C0C">
              <w:rPr>
                <w:rFonts w:ascii="Times New Roman" w:hAnsi="Times New Roman"/>
              </w:rPr>
              <w:t>Pengajaran</w:t>
            </w:r>
            <w:proofErr w:type="spellEnd"/>
            <w:r w:rsidRPr="00607C0C">
              <w:rPr>
                <w:rFonts w:ascii="Times New Roman" w:hAnsi="Times New Roman"/>
              </w:rPr>
              <w:t xml:space="preserve"> BIPA</w:t>
            </w:r>
          </w:p>
          <w:p w14:paraId="36356BA5" w14:textId="0827D848" w:rsidR="00607C0C" w:rsidRPr="008D22A7" w:rsidRDefault="00607C0C" w:rsidP="00607C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A6F715C" w14:textId="0C90C074" w:rsidR="00607C0C" w:rsidRPr="008D22A7" w:rsidRDefault="00607C0C" w:rsidP="00607C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605C96C9" w14:textId="366EF442" w:rsidR="00607C0C" w:rsidRPr="008D22A7" w:rsidRDefault="00607C0C" w:rsidP="00607C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Presentasi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individu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/</w:t>
            </w:r>
            <w:proofErr w:type="spellStart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kelompok</w:t>
            </w:r>
            <w:proofErr w:type="spellEnd"/>
          </w:p>
        </w:tc>
        <w:tc>
          <w:tcPr>
            <w:tcW w:w="2126" w:type="dxa"/>
          </w:tcPr>
          <w:p w14:paraId="5B1177FB" w14:textId="295F3786" w:rsidR="00607C0C" w:rsidRPr="008D22A7" w:rsidRDefault="00607C0C" w:rsidP="00607C0C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Presentasi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ilmiah</w:t>
            </w:r>
            <w:proofErr w:type="spellEnd"/>
          </w:p>
        </w:tc>
        <w:tc>
          <w:tcPr>
            <w:tcW w:w="1559" w:type="dxa"/>
          </w:tcPr>
          <w:p w14:paraId="4834C5A7" w14:textId="4082C2CE" w:rsidR="00607C0C" w:rsidRPr="008D22A7" w:rsidRDefault="00607C0C" w:rsidP="00607C0C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607C0C" w:rsidRPr="008D22A7" w14:paraId="079DA60D" w14:textId="77777777" w:rsidTr="00366B05">
        <w:trPr>
          <w:trHeight w:val="88"/>
        </w:trPr>
        <w:tc>
          <w:tcPr>
            <w:tcW w:w="710" w:type="dxa"/>
          </w:tcPr>
          <w:p w14:paraId="3B2D20F0" w14:textId="77777777" w:rsidR="00607C0C" w:rsidRPr="008D22A7" w:rsidRDefault="00607C0C" w:rsidP="00607C0C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16</w:t>
            </w:r>
          </w:p>
        </w:tc>
        <w:tc>
          <w:tcPr>
            <w:tcW w:w="12331" w:type="dxa"/>
            <w:gridSpan w:val="5"/>
            <w:shd w:val="clear" w:color="auto" w:fill="DBE5F1" w:themeFill="accent1" w:themeFillTint="33"/>
          </w:tcPr>
          <w:p w14:paraId="4D557AD7" w14:textId="77777777" w:rsidR="00607C0C" w:rsidRPr="008D22A7" w:rsidRDefault="00607C0C" w:rsidP="00607C0C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Ujian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Akhir Semester</w:t>
            </w:r>
          </w:p>
        </w:tc>
        <w:tc>
          <w:tcPr>
            <w:tcW w:w="1559" w:type="dxa"/>
          </w:tcPr>
          <w:p w14:paraId="63567A45" w14:textId="77777777" w:rsidR="00607C0C" w:rsidRPr="008D22A7" w:rsidRDefault="00607C0C" w:rsidP="00607C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.......</w:t>
            </w:r>
          </w:p>
        </w:tc>
      </w:tr>
    </w:tbl>
    <w:p w14:paraId="08088B44" w14:textId="77777777" w:rsidR="005F29F6" w:rsidRDefault="005F29F6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5FEC4E32" w14:textId="12F59468" w:rsidR="005F29F6" w:rsidRDefault="005F29F6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D421629" w14:textId="340FEEAB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>Mengetahui</w:t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  <w:t>Lubuklinggau,</w:t>
      </w:r>
      <w:r w:rsidR="00DF7BB4" w:rsidRPr="00604E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5F29F6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DF7BB4" w:rsidRPr="00604E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 </w:t>
      </w:r>
      <w:r w:rsidR="005F29F6">
        <w:rPr>
          <w:rFonts w:ascii="Times New Roman" w:hAnsi="Times New Roman" w:cs="Times New Roman"/>
          <w:bCs/>
          <w:sz w:val="24"/>
          <w:szCs w:val="24"/>
          <w:lang w:val="id-ID"/>
        </w:rPr>
        <w:t>Januari</w:t>
      </w:r>
      <w:r w:rsidR="00AD6F19" w:rsidRPr="00604E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>202</w:t>
      </w:r>
      <w:r w:rsidR="005F29F6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14:paraId="1B5918E9" w14:textId="534A4787" w:rsidR="00C64A3E" w:rsidRPr="00604EBD" w:rsidRDefault="00231EB2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569EB67" wp14:editId="144F2E1F">
            <wp:simplePos x="0" y="0"/>
            <wp:positionH relativeFrom="column">
              <wp:posOffset>6140450</wp:posOffset>
            </wp:positionH>
            <wp:positionV relativeFrom="paragraph">
              <wp:posOffset>3175</wp:posOffset>
            </wp:positionV>
            <wp:extent cx="1816100" cy="1060450"/>
            <wp:effectExtent l="0" t="0" r="0" b="0"/>
            <wp:wrapNone/>
            <wp:docPr id="1370624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8610" name="Picture 1180986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930" b="89930" l="5474" r="89951">
                                  <a14:foregroundMark x1="18301" y1="47832" x2="18301" y2="478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>Ketua Program Studi</w:t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>Dosen Pengampu</w:t>
      </w:r>
    </w:p>
    <w:p w14:paraId="441D596B" w14:textId="420FB4A9" w:rsidR="00C64A3E" w:rsidRDefault="00303C5A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/>
        </w:rPr>
        <w:drawing>
          <wp:anchor distT="0" distB="0" distL="114300" distR="114300" simplePos="0" relativeHeight="251666944" behindDoc="1" locked="0" layoutInCell="1" allowOverlap="1" wp14:anchorId="2952EEB2" wp14:editId="43793A3D">
            <wp:simplePos x="0" y="0"/>
            <wp:positionH relativeFrom="column">
              <wp:posOffset>-189865</wp:posOffset>
            </wp:positionH>
            <wp:positionV relativeFrom="paragraph">
              <wp:posOffset>186690</wp:posOffset>
            </wp:positionV>
            <wp:extent cx="825500" cy="593497"/>
            <wp:effectExtent l="0" t="0" r="0" b="0"/>
            <wp:wrapNone/>
            <wp:docPr id="17850939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93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50683" w14:textId="4EB2F28C" w:rsidR="005F29F6" w:rsidRPr="00604EBD" w:rsidRDefault="00303C5A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noProof/>
        </w:rPr>
        <mc:AlternateContent>
          <mc:Choice Requires="wps">
            <w:drawing>
              <wp:inline distT="0" distB="0" distL="0" distR="0" wp14:anchorId="4E703C24" wp14:editId="43483ED7">
                <wp:extent cx="304800" cy="304800"/>
                <wp:effectExtent l="0" t="0" r="0" b="0"/>
                <wp:docPr id="70585824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46D1D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FC2F3F" w14:textId="69C8E614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9AD4167" w14:textId="77777777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6B2EB21" w14:textId="2121BAC1" w:rsidR="00C64A3E" w:rsidRPr="005F29F6" w:rsidRDefault="005F29F6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F29F6">
        <w:rPr>
          <w:rFonts w:ascii="Times New Roman" w:hAnsi="Times New Roman" w:cs="Times New Roman"/>
          <w:bCs/>
          <w:sz w:val="24"/>
          <w:szCs w:val="24"/>
          <w:lang w:val="id-ID"/>
        </w:rPr>
        <w:t>Dr. Sulistiyono, M.Pd.</w:t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DF7BB4" w:rsidRPr="005F29F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Dr. </w:t>
      </w:r>
      <w:r w:rsidR="00473D6F">
        <w:rPr>
          <w:rFonts w:ascii="Times New Roman" w:hAnsi="Times New Roman" w:cs="Times New Roman"/>
          <w:bCs/>
          <w:sz w:val="24"/>
          <w:szCs w:val="24"/>
          <w:lang w:val="id-ID"/>
        </w:rPr>
        <w:t>Inda Puspita Sari</w:t>
      </w:r>
      <w:r w:rsidR="00DF7BB4" w:rsidRPr="005F29F6">
        <w:rPr>
          <w:rFonts w:ascii="Times New Roman" w:hAnsi="Times New Roman" w:cs="Times New Roman"/>
          <w:bCs/>
          <w:sz w:val="24"/>
          <w:szCs w:val="24"/>
          <w:lang w:val="id-ID"/>
        </w:rPr>
        <w:t>, M.Pd.</w:t>
      </w:r>
    </w:p>
    <w:p w14:paraId="68F31B3D" w14:textId="745468A1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F29F6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5F29F6" w:rsidRPr="005F29F6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  <w:t>NIDN</w:t>
      </w:r>
      <w:r w:rsidR="00DF7BB4" w:rsidRPr="00604EBD">
        <w:rPr>
          <w:rFonts w:ascii="Times New Roman" w:hAnsi="Times New Roman" w:cs="Times New Roman"/>
          <w:bCs/>
          <w:sz w:val="24"/>
          <w:szCs w:val="24"/>
          <w:lang w:val="id-ID"/>
        </w:rPr>
        <w:t>. 0222118501</w:t>
      </w:r>
    </w:p>
    <w:p w14:paraId="3D75404A" w14:textId="77777777" w:rsidR="00156705" w:rsidRPr="00604EBD" w:rsidRDefault="00156705" w:rsidP="0015670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E7A0109" w14:textId="77777777" w:rsidR="00156705" w:rsidRPr="00604EBD" w:rsidRDefault="00156705" w:rsidP="00156705">
      <w:pPr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2B94B66" w14:textId="77777777" w:rsidR="00156705" w:rsidRPr="00604EBD" w:rsidRDefault="00156705" w:rsidP="0015670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4AAB2BF" w14:textId="77777777" w:rsidR="00156705" w:rsidRPr="00604EBD" w:rsidRDefault="00156705" w:rsidP="0015670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2C4B731" w14:textId="724B120D" w:rsidR="005F29F6" w:rsidRDefault="005F29F6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8B7ACAA" w14:textId="7D1ED455" w:rsidR="00156705" w:rsidRPr="00604EBD" w:rsidRDefault="00156705" w:rsidP="00480B96">
      <w:pPr>
        <w:rPr>
          <w:rFonts w:ascii="Times New Roman" w:eastAsia="Cambria" w:hAnsi="Times New Roman" w:cs="Times New Roman"/>
          <w:b/>
          <w:sz w:val="24"/>
          <w:szCs w:val="24"/>
        </w:rPr>
      </w:pPr>
      <w:proofErr w:type="spellStart"/>
      <w:r w:rsidRPr="00604EBD">
        <w:rPr>
          <w:rFonts w:ascii="Times New Roman" w:eastAsia="Cambria" w:hAnsi="Times New Roman" w:cs="Times New Roman"/>
          <w:b/>
          <w:sz w:val="24"/>
          <w:szCs w:val="24"/>
        </w:rPr>
        <w:lastRenderedPageBreak/>
        <w:t>Tugas</w:t>
      </w:r>
      <w:proofErr w:type="spellEnd"/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Case Method</w:t>
      </w: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dan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2012"/>
        <w:gridCol w:w="1536"/>
        <w:gridCol w:w="6240"/>
        <w:gridCol w:w="3210"/>
      </w:tblGrid>
      <w:tr w:rsidR="00156705" w:rsidRPr="00604EBD" w14:paraId="57194063" w14:textId="77777777" w:rsidTr="000D5B8A">
        <w:trPr>
          <w:trHeight w:val="662"/>
          <w:tblHeader/>
        </w:trPr>
        <w:tc>
          <w:tcPr>
            <w:tcW w:w="950" w:type="dxa"/>
            <w:shd w:val="clear" w:color="auto" w:fill="C6D9F1" w:themeFill="text2" w:themeFillTint="33"/>
          </w:tcPr>
          <w:p w14:paraId="2FC666C0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  <w:b/>
              </w:rPr>
              <w:t>Minggu</w:t>
            </w:r>
            <w:proofErr w:type="spellEnd"/>
          </w:p>
        </w:tc>
        <w:tc>
          <w:tcPr>
            <w:tcW w:w="2022" w:type="dxa"/>
            <w:shd w:val="clear" w:color="auto" w:fill="C6D9F1" w:themeFill="text2" w:themeFillTint="33"/>
          </w:tcPr>
          <w:p w14:paraId="6960910A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Materi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8A91CCD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(Case Method / PJBL)</w:t>
            </w:r>
          </w:p>
        </w:tc>
        <w:tc>
          <w:tcPr>
            <w:tcW w:w="6521" w:type="dxa"/>
            <w:shd w:val="clear" w:color="auto" w:fill="C6D9F1" w:themeFill="text2" w:themeFillTint="33"/>
          </w:tcPr>
          <w:p w14:paraId="4AC2BB17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Deskripsi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Mahasiswa</w:t>
            </w:r>
            <w:proofErr w:type="spellEnd"/>
          </w:p>
        </w:tc>
        <w:tc>
          <w:tcPr>
            <w:tcW w:w="3321" w:type="dxa"/>
            <w:shd w:val="clear" w:color="auto" w:fill="C6D9F1" w:themeFill="text2" w:themeFillTint="33"/>
          </w:tcPr>
          <w:p w14:paraId="2B903A4C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Output /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</w:tr>
      <w:tr w:rsidR="00730DBB" w:rsidRPr="00604EBD" w14:paraId="054D5B6F" w14:textId="77777777" w:rsidTr="000D5B8A">
        <w:tc>
          <w:tcPr>
            <w:tcW w:w="950" w:type="dxa"/>
          </w:tcPr>
          <w:p w14:paraId="7EC7FA71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</w:t>
            </w:r>
          </w:p>
        </w:tc>
        <w:tc>
          <w:tcPr>
            <w:tcW w:w="2022" w:type="dxa"/>
          </w:tcPr>
          <w:p w14:paraId="58DFB124" w14:textId="050B1BBC" w:rsidR="00730DBB" w:rsidRPr="00604EBD" w:rsidRDefault="00730DBB" w:rsidP="00730DBB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 dan Sejarah </w:t>
            </w:r>
            <w:proofErr w:type="spellStart"/>
            <w:r>
              <w:t>Perkembangannya</w:t>
            </w:r>
            <w:proofErr w:type="spellEnd"/>
          </w:p>
        </w:tc>
        <w:tc>
          <w:tcPr>
            <w:tcW w:w="1134" w:type="dxa"/>
          </w:tcPr>
          <w:p w14:paraId="189BA818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521" w:type="dxa"/>
          </w:tcPr>
          <w:p w14:paraId="268C576B" w14:textId="529FA7AB" w:rsidR="00730DBB" w:rsidRPr="00604EBD" w:rsidRDefault="00730DBB" w:rsidP="00AD3698">
            <w:pPr>
              <w:pStyle w:val="ListParagraph"/>
              <w:spacing w:after="0"/>
              <w:ind w:left="34"/>
              <w:jc w:val="both"/>
              <w:rPr>
                <w:rFonts w:ascii="Times New Roman" w:eastAsia="Cambria" w:hAnsi="Times New Roman"/>
                <w:bCs/>
                <w:lang w:val="en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BIPA,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BIPA,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BIPA di Indonesia dan dunia.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pemaparan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, dan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memperkuat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BIPA.</w:t>
            </w:r>
          </w:p>
        </w:tc>
        <w:tc>
          <w:tcPr>
            <w:tcW w:w="3321" w:type="dxa"/>
          </w:tcPr>
          <w:p w14:paraId="71026E46" w14:textId="1E5F73AA" w:rsidR="00730DBB" w:rsidRPr="00604EBD" w:rsidRDefault="00730DBB" w:rsidP="00730DBB">
            <w:pPr>
              <w:pStyle w:val="ListParagraph"/>
              <w:spacing w:after="0"/>
              <w:ind w:left="34"/>
              <w:rPr>
                <w:rFonts w:ascii="Times New Roman" w:eastAsia="Cambria" w:hAnsi="Times New Roman"/>
                <w:bCs/>
              </w:rPr>
            </w:pP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Laporan</w:t>
            </w:r>
            <w:proofErr w:type="spellEnd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tertulis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analisis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pendekatan</w:t>
            </w:r>
            <w:proofErr w:type="spellEnd"/>
            <w:r w:rsidRPr="00730DBB">
              <w:rPr>
                <w:rFonts w:ascii="Times New Roman" w:hAnsi="Times New Roman"/>
              </w:rPr>
              <w:t xml:space="preserve"> dan </w:t>
            </w:r>
            <w:proofErr w:type="spellStart"/>
            <w:r w:rsidRPr="00730DBB">
              <w:rPr>
                <w:rFonts w:ascii="Times New Roman" w:hAnsi="Times New Roman"/>
              </w:rPr>
              <w:t>metode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pengajaran</w:t>
            </w:r>
            <w:proofErr w:type="spellEnd"/>
            <w:r w:rsidRPr="00730DBB">
              <w:rPr>
                <w:rFonts w:ascii="Times New Roman" w:hAnsi="Times New Roman"/>
              </w:rPr>
              <w:t xml:space="preserve"> BIPA</w:t>
            </w:r>
            <w:r>
              <w:t xml:space="preserve">, </w:t>
            </w:r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 xml:space="preserve">Makalah </w:t>
            </w: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atau</w:t>
            </w:r>
            <w:proofErr w:type="spellEnd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artikel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tentang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penerapan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metode</w:t>
            </w:r>
            <w:proofErr w:type="spellEnd"/>
            <w:r w:rsidRPr="00730DBB">
              <w:rPr>
                <w:rFonts w:ascii="Times New Roman" w:hAnsi="Times New Roman"/>
              </w:rPr>
              <w:t xml:space="preserve"> BIPA</w:t>
            </w:r>
          </w:p>
        </w:tc>
      </w:tr>
      <w:tr w:rsidR="00730DBB" w:rsidRPr="00604EBD" w14:paraId="6C98EB11" w14:textId="77777777" w:rsidTr="000D5B8A">
        <w:tc>
          <w:tcPr>
            <w:tcW w:w="950" w:type="dxa"/>
          </w:tcPr>
          <w:p w14:paraId="03B9694D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2</w:t>
            </w:r>
          </w:p>
        </w:tc>
        <w:tc>
          <w:tcPr>
            <w:tcW w:w="2022" w:type="dxa"/>
          </w:tcPr>
          <w:p w14:paraId="0EF8E434" w14:textId="77777777" w:rsidR="00730DBB" w:rsidRPr="00473D6F" w:rsidRDefault="00730DBB" w:rsidP="00730D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3D6F">
              <w:rPr>
                <w:rFonts w:ascii="Times New Roman" w:hAnsi="Times New Roman"/>
              </w:rPr>
              <w:t>Karakteristik</w:t>
            </w:r>
            <w:proofErr w:type="spellEnd"/>
            <w:r w:rsidRPr="00473D6F">
              <w:rPr>
                <w:rFonts w:ascii="Times New Roman" w:hAnsi="Times New Roman"/>
              </w:rPr>
              <w:t xml:space="preserve"> </w:t>
            </w:r>
            <w:proofErr w:type="spellStart"/>
            <w:r w:rsidRPr="00473D6F">
              <w:rPr>
                <w:rFonts w:ascii="Times New Roman" w:hAnsi="Times New Roman"/>
              </w:rPr>
              <w:t>Pembelajar</w:t>
            </w:r>
            <w:proofErr w:type="spellEnd"/>
            <w:r w:rsidRPr="00473D6F">
              <w:rPr>
                <w:rFonts w:ascii="Times New Roman" w:hAnsi="Times New Roman"/>
              </w:rPr>
              <w:t xml:space="preserve"> BIPA</w:t>
            </w:r>
          </w:p>
          <w:p w14:paraId="7B095662" w14:textId="197DECFA" w:rsidR="00730DBB" w:rsidRPr="00604EBD" w:rsidRDefault="00730DBB" w:rsidP="00730DBB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043DC46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521" w:type="dxa"/>
          </w:tcPr>
          <w:p w14:paraId="366627D9" w14:textId="064615A0" w:rsidR="00730DBB" w:rsidRPr="00604EBD" w:rsidRDefault="00730DBB" w:rsidP="00AD3698">
            <w:pPr>
              <w:pStyle w:val="ListParagraph"/>
              <w:spacing w:after="0"/>
              <w:ind w:left="34"/>
              <w:jc w:val="both"/>
              <w:rPr>
                <w:rFonts w:ascii="Times New Roman" w:eastAsia="Cambria" w:hAnsi="Times New Roman"/>
                <w:bCs/>
                <w:lang w:val="en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BIPA yang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,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pemaparan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, dan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BIPA.</w:t>
            </w:r>
          </w:p>
        </w:tc>
        <w:tc>
          <w:tcPr>
            <w:tcW w:w="3321" w:type="dxa"/>
          </w:tcPr>
          <w:p w14:paraId="08136F13" w14:textId="4E8BE33F" w:rsidR="00730DBB" w:rsidRPr="00604EBD" w:rsidRDefault="00730DBB" w:rsidP="00730DBB">
            <w:pPr>
              <w:pStyle w:val="ListParagraph"/>
              <w:spacing w:after="0"/>
              <w:ind w:left="34"/>
              <w:rPr>
                <w:rFonts w:ascii="Times New Roman" w:eastAsia="Cambria" w:hAnsi="Times New Roman"/>
                <w:bCs/>
              </w:rPr>
            </w:pP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Laporan</w:t>
            </w:r>
            <w:proofErr w:type="spellEnd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tertulis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analisis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pendekatan</w:t>
            </w:r>
            <w:proofErr w:type="spellEnd"/>
            <w:r w:rsidRPr="00730DBB">
              <w:rPr>
                <w:rFonts w:ascii="Times New Roman" w:hAnsi="Times New Roman"/>
              </w:rPr>
              <w:t xml:space="preserve"> dan </w:t>
            </w:r>
            <w:proofErr w:type="spellStart"/>
            <w:r w:rsidRPr="00730DBB">
              <w:rPr>
                <w:rFonts w:ascii="Times New Roman" w:hAnsi="Times New Roman"/>
              </w:rPr>
              <w:t>metode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pengajaran</w:t>
            </w:r>
            <w:proofErr w:type="spellEnd"/>
            <w:r w:rsidRPr="00730DBB">
              <w:rPr>
                <w:rFonts w:ascii="Times New Roman" w:hAnsi="Times New Roman"/>
              </w:rPr>
              <w:t xml:space="preserve"> BIPA</w:t>
            </w:r>
            <w:r>
              <w:t xml:space="preserve">, </w:t>
            </w:r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 xml:space="preserve">Makalah </w:t>
            </w: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atau</w:t>
            </w:r>
            <w:proofErr w:type="spellEnd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730DBB">
              <w:rPr>
                <w:rStyle w:val="Strong"/>
                <w:rFonts w:ascii="Times New Roman" w:hAnsi="Times New Roman"/>
                <w:b w:val="0"/>
                <w:bCs w:val="0"/>
              </w:rPr>
              <w:t>artikel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tentang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penerapan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metode</w:t>
            </w:r>
            <w:proofErr w:type="spellEnd"/>
            <w:r w:rsidRPr="00730DBB">
              <w:rPr>
                <w:rFonts w:ascii="Times New Roman" w:hAnsi="Times New Roman"/>
              </w:rPr>
              <w:t xml:space="preserve"> BIPA</w:t>
            </w:r>
          </w:p>
        </w:tc>
      </w:tr>
      <w:tr w:rsidR="00730DBB" w:rsidRPr="00604EBD" w14:paraId="638B6F8D" w14:textId="77777777" w:rsidTr="000D5B8A">
        <w:tc>
          <w:tcPr>
            <w:tcW w:w="950" w:type="dxa"/>
          </w:tcPr>
          <w:p w14:paraId="417EC9BC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3</w:t>
            </w:r>
          </w:p>
        </w:tc>
        <w:tc>
          <w:tcPr>
            <w:tcW w:w="2022" w:type="dxa"/>
          </w:tcPr>
          <w:p w14:paraId="2FF42A3D" w14:textId="77777777" w:rsidR="00730DBB" w:rsidRPr="00730DBB" w:rsidRDefault="00730DBB" w:rsidP="00730D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30DBB">
              <w:rPr>
                <w:rFonts w:ascii="Times New Roman" w:hAnsi="Times New Roman"/>
              </w:rPr>
              <w:t>Pendekatan</w:t>
            </w:r>
            <w:proofErr w:type="spellEnd"/>
            <w:r w:rsidRPr="00730DBB">
              <w:rPr>
                <w:rFonts w:ascii="Times New Roman" w:hAnsi="Times New Roman"/>
              </w:rPr>
              <w:t xml:space="preserve"> dan Metode </w:t>
            </w:r>
            <w:proofErr w:type="spellStart"/>
            <w:r w:rsidRPr="00730DBB">
              <w:rPr>
                <w:rFonts w:ascii="Times New Roman" w:hAnsi="Times New Roman"/>
              </w:rPr>
              <w:t>dalam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Pengajaran</w:t>
            </w:r>
            <w:proofErr w:type="spellEnd"/>
            <w:r w:rsidRPr="00730DBB">
              <w:rPr>
                <w:rFonts w:ascii="Times New Roman" w:hAnsi="Times New Roman"/>
              </w:rPr>
              <w:t xml:space="preserve"> BIPA</w:t>
            </w:r>
          </w:p>
          <w:p w14:paraId="380E1421" w14:textId="66A70192" w:rsidR="00730DBB" w:rsidRPr="00604EBD" w:rsidRDefault="00730DBB" w:rsidP="00730DBB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F26FFDF" w14:textId="137031B1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521" w:type="dxa"/>
          </w:tcPr>
          <w:p w14:paraId="6632C53B" w14:textId="279FA899" w:rsidR="00730DBB" w:rsidRPr="00604EBD" w:rsidRDefault="00730DBB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dan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/microteaching,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nyata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BIPA..</w:t>
            </w:r>
          </w:p>
        </w:tc>
        <w:tc>
          <w:tcPr>
            <w:tcW w:w="3321" w:type="dxa"/>
          </w:tcPr>
          <w:p w14:paraId="44C5639E" w14:textId="57F21DA7" w:rsidR="00730DBB" w:rsidRPr="00730DBB" w:rsidRDefault="00730DBB" w:rsidP="00730DBB">
            <w:pPr>
              <w:pStyle w:val="NormalWeb"/>
              <w:jc w:val="both"/>
              <w:rPr>
                <w:lang w:val="en-ID" w:eastAsia="en-ID"/>
              </w:rPr>
            </w:pPr>
            <w:r w:rsidRPr="00730DBB">
              <w:rPr>
                <w:rStyle w:val="Strong"/>
                <w:b w:val="0"/>
                <w:bCs w:val="0"/>
              </w:rPr>
              <w:t>Laporan tertulis</w:t>
            </w:r>
            <w:r w:rsidRPr="00730DBB">
              <w:t xml:space="preserve"> analisis pendekatan dan metode pengajaran BIPA</w:t>
            </w:r>
            <w:r>
              <w:t xml:space="preserve">, </w:t>
            </w:r>
            <w:r w:rsidRPr="00730DBB">
              <w:rPr>
                <w:rStyle w:val="Strong"/>
                <w:b w:val="0"/>
                <w:bCs w:val="0"/>
              </w:rPr>
              <w:t>Makalah atau artikel</w:t>
            </w:r>
            <w:r w:rsidRPr="00730DBB">
              <w:t xml:space="preserve"> tentang penerapan metode BIPA</w:t>
            </w:r>
          </w:p>
        </w:tc>
      </w:tr>
      <w:tr w:rsidR="00730DBB" w:rsidRPr="00604EBD" w14:paraId="22648806" w14:textId="77777777" w:rsidTr="000D5B8A">
        <w:tc>
          <w:tcPr>
            <w:tcW w:w="950" w:type="dxa"/>
          </w:tcPr>
          <w:p w14:paraId="7743552D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4</w:t>
            </w:r>
          </w:p>
        </w:tc>
        <w:tc>
          <w:tcPr>
            <w:tcW w:w="2022" w:type="dxa"/>
          </w:tcPr>
          <w:p w14:paraId="2BF9379E" w14:textId="77777777" w:rsidR="00730DBB" w:rsidRPr="00730DBB" w:rsidRDefault="00730DBB" w:rsidP="00730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30DBB">
              <w:rPr>
                <w:rFonts w:ascii="Times New Roman" w:hAnsi="Times New Roman"/>
              </w:rPr>
              <w:t>Pengajaran</w:t>
            </w:r>
            <w:proofErr w:type="spellEnd"/>
            <w:r w:rsidRPr="00730DBB">
              <w:rPr>
                <w:rFonts w:ascii="Times New Roman" w:hAnsi="Times New Roman"/>
              </w:rPr>
              <w:t xml:space="preserve"> </w:t>
            </w:r>
            <w:proofErr w:type="spellStart"/>
            <w:r w:rsidRPr="00730DBB">
              <w:rPr>
                <w:rFonts w:ascii="Times New Roman" w:hAnsi="Times New Roman"/>
              </w:rPr>
              <w:t>Kosakata</w:t>
            </w:r>
            <w:proofErr w:type="spellEnd"/>
            <w:r w:rsidRPr="00730DBB">
              <w:rPr>
                <w:rFonts w:ascii="Times New Roman" w:hAnsi="Times New Roman"/>
              </w:rPr>
              <w:t xml:space="preserve"> dan Tata Bahasa </w:t>
            </w:r>
            <w:proofErr w:type="spellStart"/>
            <w:r w:rsidRPr="00730DBB">
              <w:rPr>
                <w:rFonts w:ascii="Times New Roman" w:hAnsi="Times New Roman"/>
              </w:rPr>
              <w:t>dalam</w:t>
            </w:r>
            <w:proofErr w:type="spellEnd"/>
            <w:r w:rsidRPr="00730DBB">
              <w:rPr>
                <w:rFonts w:ascii="Times New Roman" w:hAnsi="Times New Roman"/>
              </w:rPr>
              <w:t xml:space="preserve"> BIPA</w:t>
            </w:r>
          </w:p>
          <w:p w14:paraId="6D27A132" w14:textId="0E714F3B" w:rsidR="00730DBB" w:rsidRPr="00604EBD" w:rsidRDefault="00730DBB" w:rsidP="00730DBB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45FF320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 xml:space="preserve">Case Method </w:t>
            </w:r>
          </w:p>
        </w:tc>
        <w:tc>
          <w:tcPr>
            <w:tcW w:w="6521" w:type="dxa"/>
          </w:tcPr>
          <w:p w14:paraId="0FFEE520" w14:textId="63E87347" w:rsidR="00730DBB" w:rsidRPr="00604EBD" w:rsidRDefault="00730DBB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dan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kosakata</w:t>
            </w:r>
            <w:proofErr w:type="spellEnd"/>
            <w:r>
              <w:t xml:space="preserve"> dan tata </w:t>
            </w:r>
            <w:proofErr w:type="spellStart"/>
            <w:r>
              <w:t>bahasa</w:t>
            </w:r>
            <w:proofErr w:type="spellEnd"/>
            <w:r>
              <w:t xml:space="preserve"> Bahasa Indonesia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penutur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BIPA.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ajar BIPA,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ajar,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strategi </w:t>
            </w:r>
            <w:proofErr w:type="spellStart"/>
            <w:r>
              <w:lastRenderedPageBreak/>
              <w:t>pengajaran</w:t>
            </w:r>
            <w:proofErr w:type="spellEnd"/>
            <w:r>
              <w:t xml:space="preserve"> </w:t>
            </w:r>
            <w:proofErr w:type="spellStart"/>
            <w:r>
              <w:t>kosakata</w:t>
            </w:r>
            <w:proofErr w:type="spellEnd"/>
            <w:r>
              <w:t xml:space="preserve"> dan tata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kontekstual</w:t>
            </w:r>
            <w:proofErr w:type="spellEnd"/>
            <w:r>
              <w:t xml:space="preserve"> dan </w:t>
            </w:r>
            <w:proofErr w:type="spellStart"/>
            <w:r>
              <w:t>komunikatif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40A8AF94" w14:textId="398304EC" w:rsidR="00730DBB" w:rsidRPr="00604EBD" w:rsidRDefault="00730DBB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D3698">
              <w:rPr>
                <w:rStyle w:val="Strong"/>
                <w:b w:val="0"/>
                <w:bCs w:val="0"/>
              </w:rPr>
              <w:lastRenderedPageBreak/>
              <w:t>Laporan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tertulis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, </w:t>
            </w:r>
            <w:r w:rsidR="00AD3698" w:rsidRPr="00AD3698">
              <w:rPr>
                <w:rStyle w:val="Strong"/>
                <w:b w:val="0"/>
                <w:bCs w:val="0"/>
              </w:rPr>
              <w:t xml:space="preserve">Makalah </w:t>
            </w:r>
            <w:proofErr w:type="spellStart"/>
            <w:r w:rsidR="00AD3698" w:rsidRPr="00AD3698">
              <w:rPr>
                <w:rStyle w:val="Strong"/>
                <w:b w:val="0"/>
                <w:bCs w:val="0"/>
              </w:rPr>
              <w:t>atau</w:t>
            </w:r>
            <w:proofErr w:type="spellEnd"/>
            <w:r w:rsidR="00AD3698"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AD3698" w:rsidRPr="00AD3698">
              <w:rPr>
                <w:rStyle w:val="Strong"/>
                <w:b w:val="0"/>
                <w:bCs w:val="0"/>
              </w:rPr>
              <w:t>artikel</w:t>
            </w:r>
            <w:proofErr w:type="spellEnd"/>
            <w:r w:rsidR="00AD3698" w:rsidRPr="00AD3698">
              <w:rPr>
                <w:rStyle w:val="Strong"/>
                <w:b w:val="0"/>
                <w:bCs w:val="0"/>
              </w:rPr>
              <w:t>,</w:t>
            </w:r>
            <w:r w:rsidR="00AD3698">
              <w:rPr>
                <w:rStyle w:val="Strong"/>
              </w:rPr>
              <w:t xml:space="preserve"> </w:t>
            </w:r>
            <w:r w:rsidR="00AD3698">
              <w:t>Bahan ajar/</w:t>
            </w:r>
            <w:proofErr w:type="spellStart"/>
            <w:r w:rsidR="00AD3698">
              <w:t>modul</w:t>
            </w:r>
            <w:proofErr w:type="spellEnd"/>
            <w:r w:rsidR="00AD3698">
              <w:t xml:space="preserve"> BIPA, dan </w:t>
            </w:r>
            <w:proofErr w:type="spellStart"/>
            <w:r w:rsidR="00AD3698">
              <w:t>Rencana</w:t>
            </w:r>
            <w:proofErr w:type="spellEnd"/>
            <w:r w:rsidR="00AD3698">
              <w:t xml:space="preserve"> </w:t>
            </w:r>
            <w:proofErr w:type="spellStart"/>
            <w:r w:rsidR="00AD3698">
              <w:t>pembelajaran</w:t>
            </w:r>
            <w:proofErr w:type="spellEnd"/>
            <w:r w:rsidR="00AD3698">
              <w:t xml:space="preserve"> (RPP/lesson plan).</w:t>
            </w:r>
          </w:p>
        </w:tc>
      </w:tr>
      <w:tr w:rsidR="00730DBB" w:rsidRPr="00604EBD" w14:paraId="5FB0EB3A" w14:textId="77777777" w:rsidTr="000D5B8A">
        <w:tc>
          <w:tcPr>
            <w:tcW w:w="950" w:type="dxa"/>
          </w:tcPr>
          <w:p w14:paraId="05C31E0F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5</w:t>
            </w:r>
          </w:p>
        </w:tc>
        <w:tc>
          <w:tcPr>
            <w:tcW w:w="2022" w:type="dxa"/>
          </w:tcPr>
          <w:p w14:paraId="631354A8" w14:textId="77777777" w:rsidR="00AD3698" w:rsidRPr="00AD3698" w:rsidRDefault="00AD3698" w:rsidP="00AD36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3698">
              <w:rPr>
                <w:rFonts w:ascii="Times New Roman" w:hAnsi="Times New Roman"/>
              </w:rPr>
              <w:t xml:space="preserve">Strategi </w:t>
            </w:r>
            <w:proofErr w:type="spellStart"/>
            <w:r w:rsidRPr="00AD3698">
              <w:rPr>
                <w:rFonts w:ascii="Times New Roman" w:hAnsi="Times New Roman"/>
              </w:rPr>
              <w:t>Pengajaran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Keterampilan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Berbicara</w:t>
            </w:r>
            <w:proofErr w:type="spellEnd"/>
          </w:p>
          <w:p w14:paraId="2964CAB1" w14:textId="2E147D30" w:rsidR="00730DBB" w:rsidRPr="00604EBD" w:rsidRDefault="00730DBB" w:rsidP="00730DBB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AC0A658" w14:textId="65D24E2C" w:rsidR="00730DBB" w:rsidRPr="00604EBD" w:rsidRDefault="00AD3698" w:rsidP="00730DBB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521" w:type="dxa"/>
          </w:tcPr>
          <w:p w14:paraId="6BBA40BA" w14:textId="4E4635E1" w:rsidR="00730DBB" w:rsidRPr="00604EBD" w:rsidRDefault="00AD3698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strategi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  <w:r>
              <w:t xml:space="preserve"> Bahasa Indonesia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penutur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BIPA.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,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  <w:r>
              <w:t xml:space="preserve"> </w:t>
            </w:r>
            <w:proofErr w:type="spellStart"/>
            <w:r>
              <w:t>komunikatif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(microteaching),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media dan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BIPA.</w:t>
            </w:r>
          </w:p>
        </w:tc>
        <w:tc>
          <w:tcPr>
            <w:tcW w:w="3321" w:type="dxa"/>
          </w:tcPr>
          <w:p w14:paraId="635219B4" w14:textId="21AA2BEE" w:rsidR="00730DBB" w:rsidRPr="00604EBD" w:rsidRDefault="00AD3698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 w:rsidRPr="00AD3698">
              <w:rPr>
                <w:rStyle w:val="Strong"/>
                <w:b w:val="0"/>
                <w:bCs w:val="0"/>
              </w:rPr>
              <w:t>Laporan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tertulis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, Makalah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atau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artikel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>,</w:t>
            </w:r>
            <w:r>
              <w:rPr>
                <w:rStyle w:val="Strong"/>
              </w:rPr>
              <w:t xml:space="preserve"> </w:t>
            </w:r>
            <w:r>
              <w:t>Bahan ajar/</w:t>
            </w:r>
            <w:proofErr w:type="spellStart"/>
            <w:r>
              <w:t>modul</w:t>
            </w:r>
            <w:proofErr w:type="spellEnd"/>
            <w:r>
              <w:t xml:space="preserve"> BIPA, dan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(RPP/lesson plan).</w:t>
            </w:r>
          </w:p>
        </w:tc>
      </w:tr>
      <w:tr w:rsidR="00AD3698" w:rsidRPr="00604EBD" w14:paraId="26AEAC30" w14:textId="77777777" w:rsidTr="000D5B8A">
        <w:tc>
          <w:tcPr>
            <w:tcW w:w="950" w:type="dxa"/>
          </w:tcPr>
          <w:p w14:paraId="213CEBEF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6</w:t>
            </w:r>
          </w:p>
        </w:tc>
        <w:tc>
          <w:tcPr>
            <w:tcW w:w="2022" w:type="dxa"/>
          </w:tcPr>
          <w:p w14:paraId="08E7313B" w14:textId="77777777" w:rsidR="00AD3698" w:rsidRPr="00AD3698" w:rsidRDefault="00AD3698" w:rsidP="00AD3698">
            <w:pPr>
              <w:spacing w:after="0" w:line="240" w:lineRule="auto"/>
              <w:rPr>
                <w:rFonts w:ascii="Times New Roman" w:hAnsi="Times New Roman"/>
              </w:rPr>
            </w:pPr>
            <w:r w:rsidRPr="00AD3698">
              <w:rPr>
                <w:rFonts w:ascii="Times New Roman" w:hAnsi="Times New Roman"/>
              </w:rPr>
              <w:t xml:space="preserve">Strategi </w:t>
            </w:r>
            <w:proofErr w:type="spellStart"/>
            <w:r w:rsidRPr="00AD3698">
              <w:rPr>
                <w:rFonts w:ascii="Times New Roman" w:hAnsi="Times New Roman"/>
              </w:rPr>
              <w:t>Pengajaran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Keterampilan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Menulis</w:t>
            </w:r>
            <w:proofErr w:type="spellEnd"/>
          </w:p>
          <w:p w14:paraId="3933FDD3" w14:textId="2AA7F823" w:rsidR="00AD3698" w:rsidRPr="00604EBD" w:rsidRDefault="00AD3698" w:rsidP="00AD3698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A9D64DE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521" w:type="dxa"/>
          </w:tcPr>
          <w:p w14:paraId="23334AA1" w14:textId="71182853" w:rsidR="00AD3698" w:rsidRPr="00604EBD" w:rsidRDefault="00AD3698" w:rsidP="00AD3698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strategi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Bahasa Indonesia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penutur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BIPA.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BIPA,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bertahap</w:t>
            </w:r>
            <w:proofErr w:type="spellEnd"/>
            <w:r>
              <w:t xml:space="preserve">,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dan </w:t>
            </w:r>
            <w:proofErr w:type="spellStart"/>
            <w:r>
              <w:t>rubrik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(microteaching),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komunikatif</w:t>
            </w:r>
            <w:proofErr w:type="spellEnd"/>
            <w:r>
              <w:t xml:space="preserve"> dan </w:t>
            </w:r>
            <w:proofErr w:type="spellStart"/>
            <w:r>
              <w:t>kontekstual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01C2BBE3" w14:textId="72BCE736" w:rsidR="00AD3698" w:rsidRPr="00604EBD" w:rsidRDefault="00AD3698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 w:rsidRPr="00AD3698">
              <w:rPr>
                <w:rStyle w:val="Strong"/>
                <w:b w:val="0"/>
                <w:bCs w:val="0"/>
              </w:rPr>
              <w:t>Laporan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tertulis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, Makalah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atau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artikel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>,</w:t>
            </w:r>
            <w:r>
              <w:rPr>
                <w:rStyle w:val="Strong"/>
              </w:rPr>
              <w:t xml:space="preserve"> </w:t>
            </w:r>
            <w:r>
              <w:t>Bahan ajar/</w:t>
            </w:r>
            <w:proofErr w:type="spellStart"/>
            <w:r>
              <w:t>modul</w:t>
            </w:r>
            <w:proofErr w:type="spellEnd"/>
            <w:r>
              <w:t xml:space="preserve"> BIPA, 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(RPP/lesson plan), dan Rubrik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>.</w:t>
            </w:r>
          </w:p>
        </w:tc>
      </w:tr>
      <w:tr w:rsidR="00AD3698" w:rsidRPr="00604EBD" w14:paraId="3C48F6F3" w14:textId="77777777" w:rsidTr="000D5B8A">
        <w:tc>
          <w:tcPr>
            <w:tcW w:w="950" w:type="dxa"/>
          </w:tcPr>
          <w:p w14:paraId="1610742D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7</w:t>
            </w:r>
          </w:p>
        </w:tc>
        <w:tc>
          <w:tcPr>
            <w:tcW w:w="2022" w:type="dxa"/>
          </w:tcPr>
          <w:p w14:paraId="59E1F0C5" w14:textId="77777777" w:rsidR="00AD3698" w:rsidRPr="00AD3698" w:rsidRDefault="00AD3698" w:rsidP="006832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3698">
              <w:rPr>
                <w:rFonts w:ascii="Times New Roman" w:hAnsi="Times New Roman"/>
              </w:rPr>
              <w:t xml:space="preserve">Strategi </w:t>
            </w:r>
            <w:proofErr w:type="spellStart"/>
            <w:r w:rsidRPr="00AD3698">
              <w:rPr>
                <w:rFonts w:ascii="Times New Roman" w:hAnsi="Times New Roman"/>
              </w:rPr>
              <w:t>Pengajaran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Keterampilan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Membaca</w:t>
            </w:r>
            <w:proofErr w:type="spellEnd"/>
          </w:p>
          <w:p w14:paraId="10459873" w14:textId="3942FC9D" w:rsidR="00AD3698" w:rsidRPr="00604EBD" w:rsidRDefault="00AD3698" w:rsidP="006832E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8F62CCC" w14:textId="7BA2FC47" w:rsidR="00AD3698" w:rsidRPr="00604EBD" w:rsidRDefault="00AD3698" w:rsidP="006832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521" w:type="dxa"/>
          </w:tcPr>
          <w:p w14:paraId="14254B8D" w14:textId="77777777" w:rsidR="00AD3698" w:rsidRDefault="00AD3698" w:rsidP="006832E4">
            <w:pPr>
              <w:pStyle w:val="NormalWeb"/>
              <w:jc w:val="both"/>
              <w:rPr>
                <w:lang w:val="en-ID" w:eastAsia="en-ID"/>
              </w:rPr>
            </w:pPr>
            <w:r>
              <w:t>Mahasiswa mempelajari konsep dan karakteristik keterampilan membaca dalam pembelajaran BIPA, menganalisis tingkat kemampuan pembelajar asing, serta merancang dan mempraktikkan strategi pengajaran membaca (pra-membaca, saat membaca, dan pascamembaca) yang kontekstual dan komunikatif sesuai level BIPA.</w:t>
            </w:r>
          </w:p>
          <w:p w14:paraId="772170B6" w14:textId="164FF2E0" w:rsidR="00AD3698" w:rsidRPr="00604EBD" w:rsidRDefault="00AD3698" w:rsidP="006832E4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3321" w:type="dxa"/>
          </w:tcPr>
          <w:p w14:paraId="58EDF7D1" w14:textId="081D6AF4" w:rsidR="00AD3698" w:rsidRPr="00604EBD" w:rsidRDefault="00AD3698" w:rsidP="006832E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D3698">
              <w:rPr>
                <w:rStyle w:val="Strong"/>
                <w:b w:val="0"/>
                <w:bCs w:val="0"/>
              </w:rPr>
              <w:t>Laporan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tertulis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, Makalah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atau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AD3698">
              <w:rPr>
                <w:rStyle w:val="Strong"/>
                <w:b w:val="0"/>
                <w:bCs w:val="0"/>
              </w:rPr>
              <w:t>artikel</w:t>
            </w:r>
            <w:proofErr w:type="spellEnd"/>
            <w:r w:rsidRPr="00AD3698">
              <w:rPr>
                <w:rStyle w:val="Strong"/>
                <w:b w:val="0"/>
                <w:bCs w:val="0"/>
              </w:rPr>
              <w:t>,</w:t>
            </w:r>
            <w:r>
              <w:rPr>
                <w:rStyle w:val="Strong"/>
              </w:rPr>
              <w:t xml:space="preserve"> </w:t>
            </w:r>
            <w:r>
              <w:t>Bahan ajar/</w:t>
            </w:r>
            <w:proofErr w:type="spellStart"/>
            <w:r>
              <w:t>modul</w:t>
            </w:r>
            <w:proofErr w:type="spellEnd"/>
            <w:r>
              <w:t xml:space="preserve"> BIPA, 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(RPP/lesson plan), dan Rubrik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>.</w:t>
            </w:r>
          </w:p>
        </w:tc>
      </w:tr>
      <w:tr w:rsidR="00AD3698" w:rsidRPr="00604EBD" w14:paraId="37C6F2C0" w14:textId="77777777" w:rsidTr="000D5B8A">
        <w:tc>
          <w:tcPr>
            <w:tcW w:w="950" w:type="dxa"/>
          </w:tcPr>
          <w:p w14:paraId="5636A2F1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lastRenderedPageBreak/>
              <w:t>9</w:t>
            </w:r>
          </w:p>
        </w:tc>
        <w:tc>
          <w:tcPr>
            <w:tcW w:w="2022" w:type="dxa"/>
          </w:tcPr>
          <w:p w14:paraId="1C58A187" w14:textId="77777777" w:rsidR="00AD3698" w:rsidRPr="00AD3698" w:rsidRDefault="00AD3698" w:rsidP="006832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3698">
              <w:rPr>
                <w:rFonts w:ascii="Times New Roman" w:hAnsi="Times New Roman"/>
              </w:rPr>
              <w:t xml:space="preserve">Strategi </w:t>
            </w:r>
            <w:proofErr w:type="spellStart"/>
            <w:r w:rsidRPr="00AD3698">
              <w:rPr>
                <w:rFonts w:ascii="Times New Roman" w:hAnsi="Times New Roman"/>
              </w:rPr>
              <w:t>Pengajaran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Keterampilan</w:t>
            </w:r>
            <w:proofErr w:type="spellEnd"/>
            <w:r w:rsidRPr="00AD3698">
              <w:rPr>
                <w:rFonts w:ascii="Times New Roman" w:hAnsi="Times New Roman"/>
              </w:rPr>
              <w:t xml:space="preserve"> </w:t>
            </w:r>
            <w:proofErr w:type="spellStart"/>
            <w:r w:rsidRPr="00AD3698">
              <w:rPr>
                <w:rFonts w:ascii="Times New Roman" w:hAnsi="Times New Roman"/>
              </w:rPr>
              <w:t>Menyimak</w:t>
            </w:r>
            <w:proofErr w:type="spellEnd"/>
          </w:p>
          <w:p w14:paraId="0915C927" w14:textId="707A3BE5" w:rsidR="00AD3698" w:rsidRPr="00604EBD" w:rsidRDefault="00AD3698" w:rsidP="006832E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3D2893A" w14:textId="77777777" w:rsidR="00AD3698" w:rsidRPr="00604EBD" w:rsidRDefault="00AD3698" w:rsidP="006832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521" w:type="dxa"/>
          </w:tcPr>
          <w:p w14:paraId="5EE7486A" w14:textId="11A8850F" w:rsidR="00AD3698" w:rsidRPr="00604EBD" w:rsidRDefault="00AD3698" w:rsidP="006832E4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dan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dan </w:t>
            </w:r>
            <w:proofErr w:type="spellStart"/>
            <w:r>
              <w:t>mempraktikkan</w:t>
            </w:r>
            <w:proofErr w:type="spellEnd"/>
            <w:r>
              <w:t xml:space="preserve"> strategi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pramenyimak</w:t>
            </w:r>
            <w:proofErr w:type="spellEnd"/>
            <w:r>
              <w:t xml:space="preserve">,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 xml:space="preserve">, dan </w:t>
            </w:r>
            <w:proofErr w:type="spellStart"/>
            <w:r>
              <w:t>pascamenyimak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media audio dan audiovisual </w:t>
            </w:r>
            <w:proofErr w:type="spellStart"/>
            <w:r>
              <w:t>autentik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5F46B42A" w14:textId="6C32AD2A" w:rsidR="00AD3698" w:rsidRPr="006832E4" w:rsidRDefault="00AD3698" w:rsidP="006832E4">
            <w:pPr>
              <w:pStyle w:val="NormalWeb"/>
              <w:jc w:val="both"/>
              <w:rPr>
                <w:b/>
                <w:bCs/>
              </w:rPr>
            </w:pPr>
            <w:r w:rsidRPr="006832E4">
              <w:rPr>
                <w:rStyle w:val="Strong"/>
                <w:b w:val="0"/>
                <w:bCs w:val="0"/>
              </w:rPr>
              <w:t>Laporan tertulis, RPP/Modul BIPA</w:t>
            </w:r>
            <w:r w:rsidRPr="006832E4">
              <w:rPr>
                <w:b/>
                <w:bCs/>
              </w:rPr>
              <w:t xml:space="preserve">, </w:t>
            </w:r>
            <w:r w:rsidRPr="006832E4">
              <w:rPr>
                <w:rStyle w:val="Strong"/>
                <w:b w:val="0"/>
                <w:bCs w:val="0"/>
              </w:rPr>
              <w:t>Media pembelajaran,</w:t>
            </w:r>
            <w:r w:rsidRPr="006832E4">
              <w:rPr>
                <w:b/>
                <w:bCs/>
              </w:rPr>
              <w:t xml:space="preserve"> </w:t>
            </w:r>
            <w:r w:rsidRPr="006832E4">
              <w:rPr>
                <w:rStyle w:val="Strong"/>
                <w:b w:val="0"/>
                <w:bCs w:val="0"/>
              </w:rPr>
              <w:t>Penilaian kinerja</w:t>
            </w:r>
            <w:r w:rsidR="006832E4" w:rsidRPr="006832E4">
              <w:rPr>
                <w:b/>
                <w:bCs/>
              </w:rPr>
              <w:t>,</w:t>
            </w:r>
            <w:r w:rsidR="006832E4" w:rsidRPr="006832E4">
              <w:t xml:space="preserve"> dan </w:t>
            </w:r>
            <w:r w:rsidRPr="006832E4">
              <w:rPr>
                <w:rStyle w:val="Strong"/>
                <w:b w:val="0"/>
                <w:bCs w:val="0"/>
              </w:rPr>
              <w:t>Refleksi tertulis</w:t>
            </w:r>
            <w:r w:rsidR="006832E4" w:rsidRPr="006832E4">
              <w:rPr>
                <w:rStyle w:val="Strong"/>
                <w:b w:val="0"/>
                <w:bCs w:val="0"/>
              </w:rPr>
              <w:t>.</w:t>
            </w:r>
          </w:p>
          <w:p w14:paraId="69D1FC3F" w14:textId="5DF959F8" w:rsidR="00AD3698" w:rsidRPr="00604EBD" w:rsidRDefault="00AD3698" w:rsidP="006832E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</w:tr>
      <w:tr w:rsidR="00AD3698" w:rsidRPr="00604EBD" w14:paraId="43A7DA2D" w14:textId="77777777" w:rsidTr="000D5B8A">
        <w:trPr>
          <w:trHeight w:val="2036"/>
        </w:trPr>
        <w:tc>
          <w:tcPr>
            <w:tcW w:w="950" w:type="dxa"/>
          </w:tcPr>
          <w:p w14:paraId="665B7EDF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10</w:t>
            </w:r>
          </w:p>
        </w:tc>
        <w:tc>
          <w:tcPr>
            <w:tcW w:w="2022" w:type="dxa"/>
          </w:tcPr>
          <w:p w14:paraId="05B5B352" w14:textId="77777777" w:rsidR="006832E4" w:rsidRPr="006832E4" w:rsidRDefault="006832E4" w:rsidP="006832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832E4">
              <w:rPr>
                <w:rFonts w:ascii="Times New Roman" w:hAnsi="Times New Roman"/>
              </w:rPr>
              <w:t>Pengembangan</w:t>
            </w:r>
            <w:proofErr w:type="spellEnd"/>
            <w:r w:rsidRPr="006832E4">
              <w:rPr>
                <w:rFonts w:ascii="Times New Roman" w:hAnsi="Times New Roman"/>
              </w:rPr>
              <w:t xml:space="preserve"> Materi Ajar BIPA</w:t>
            </w:r>
          </w:p>
          <w:p w14:paraId="5F1F2A05" w14:textId="516E0B56" w:rsidR="00AD3698" w:rsidRPr="00604EBD" w:rsidRDefault="00AD3698" w:rsidP="006832E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99BE911" w14:textId="6C6BFAF1" w:rsidR="00AD3698" w:rsidRPr="00604EBD" w:rsidRDefault="00AD3698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521" w:type="dxa"/>
          </w:tcPr>
          <w:p w14:paraId="7D49168D" w14:textId="4C87C61E" w:rsidR="00AD3698" w:rsidRPr="00604EBD" w:rsidRDefault="006832E4" w:rsidP="006832E4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merancang</w:t>
            </w:r>
            <w:proofErr w:type="spellEnd"/>
            <w:r>
              <w:t xml:space="preserve">, dan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ajar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, media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latihan</w:t>
            </w:r>
            <w:proofErr w:type="spellEnd"/>
            <w:r>
              <w:t xml:space="preserve"> </w:t>
            </w:r>
            <w:proofErr w:type="spellStart"/>
            <w:r>
              <w:t>interaktif</w:t>
            </w:r>
            <w:proofErr w:type="spellEnd"/>
            <w:r>
              <w:t xml:space="preserve"> yang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penutur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juga </w:t>
            </w:r>
            <w:proofErr w:type="spellStart"/>
            <w:r>
              <w:t>melakukan</w:t>
            </w:r>
            <w:proofErr w:type="spellEnd"/>
            <w:r>
              <w:t xml:space="preserve"> uji </w:t>
            </w:r>
            <w:proofErr w:type="spellStart"/>
            <w:r>
              <w:t>coba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dan </w:t>
            </w:r>
            <w:proofErr w:type="spellStart"/>
            <w:r>
              <w:t>merevisi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masukan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5147C200" w14:textId="08FA1C4A" w:rsidR="006832E4" w:rsidRPr="006832E4" w:rsidRDefault="006832E4" w:rsidP="006832E4">
            <w:pPr>
              <w:pStyle w:val="NormalWeb"/>
              <w:jc w:val="both"/>
              <w:rPr>
                <w:b/>
                <w:bCs/>
              </w:rPr>
            </w:pPr>
            <w:r w:rsidRPr="006832E4">
              <w:rPr>
                <w:rStyle w:val="Strong"/>
                <w:b w:val="0"/>
                <w:bCs w:val="0"/>
              </w:rPr>
              <w:t xml:space="preserve">Laporan </w:t>
            </w:r>
            <w:r>
              <w:rPr>
                <w:rStyle w:val="Strong"/>
                <w:b w:val="0"/>
                <w:bCs w:val="0"/>
              </w:rPr>
              <w:t>pengembangan materi</w:t>
            </w:r>
            <w:r w:rsidRPr="006832E4">
              <w:rPr>
                <w:rStyle w:val="Strong"/>
                <w:b w:val="0"/>
                <w:bCs w:val="0"/>
              </w:rPr>
              <w:t xml:space="preserve">, </w:t>
            </w:r>
            <w:r>
              <w:rPr>
                <w:rStyle w:val="Strong"/>
                <w:b w:val="0"/>
                <w:bCs w:val="0"/>
              </w:rPr>
              <w:t>Produk Bahan Ajar</w:t>
            </w:r>
            <w:r w:rsidRPr="006832E4">
              <w:rPr>
                <w:b/>
                <w:bCs/>
              </w:rPr>
              <w:t xml:space="preserve">, </w:t>
            </w:r>
            <w:r w:rsidRPr="006832E4">
              <w:rPr>
                <w:rStyle w:val="Strong"/>
                <w:b w:val="0"/>
                <w:bCs w:val="0"/>
              </w:rPr>
              <w:t>Media pembelajaran,</w:t>
            </w:r>
            <w:r>
              <w:rPr>
                <w:rStyle w:val="Strong"/>
                <w:b w:val="0"/>
                <w:bCs w:val="0"/>
              </w:rPr>
              <w:t xml:space="preserve"> presentasi/ demonstrasi</w:t>
            </w:r>
            <w:r w:rsidRPr="006832E4">
              <w:rPr>
                <w:b/>
                <w:bCs/>
              </w:rPr>
              <w:t xml:space="preserve"> </w:t>
            </w:r>
            <w:r w:rsidRPr="006832E4">
              <w:rPr>
                <w:rStyle w:val="Strong"/>
                <w:b w:val="0"/>
                <w:bCs w:val="0"/>
              </w:rPr>
              <w:t>Penilaian kinerja</w:t>
            </w:r>
            <w:r>
              <w:rPr>
                <w:rStyle w:val="Strong"/>
                <w:b w:val="0"/>
                <w:bCs w:val="0"/>
              </w:rPr>
              <w:t>.</w:t>
            </w:r>
          </w:p>
          <w:p w14:paraId="77F31635" w14:textId="706AEE60" w:rsidR="00AD3698" w:rsidRPr="00604EBD" w:rsidRDefault="00AD3698" w:rsidP="006832E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</w:tr>
      <w:tr w:rsidR="006832E4" w:rsidRPr="00604EBD" w14:paraId="66CCD725" w14:textId="77777777" w:rsidTr="000D5B8A">
        <w:tc>
          <w:tcPr>
            <w:tcW w:w="950" w:type="dxa"/>
          </w:tcPr>
          <w:p w14:paraId="1969D1FB" w14:textId="77777777" w:rsidR="006832E4" w:rsidRPr="00604EBD" w:rsidRDefault="006832E4" w:rsidP="006832E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11</w:t>
            </w:r>
          </w:p>
        </w:tc>
        <w:tc>
          <w:tcPr>
            <w:tcW w:w="2022" w:type="dxa"/>
          </w:tcPr>
          <w:p w14:paraId="4125A150" w14:textId="77777777" w:rsidR="006832E4" w:rsidRPr="006832E4" w:rsidRDefault="006832E4" w:rsidP="006832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832E4">
              <w:rPr>
                <w:rFonts w:ascii="Times New Roman" w:hAnsi="Times New Roman"/>
              </w:rPr>
              <w:t>Evaluasi</w:t>
            </w:r>
            <w:proofErr w:type="spellEnd"/>
            <w:r w:rsidRPr="006832E4">
              <w:rPr>
                <w:rFonts w:ascii="Times New Roman" w:hAnsi="Times New Roman"/>
              </w:rPr>
              <w:t xml:space="preserve"> </w:t>
            </w:r>
            <w:proofErr w:type="spellStart"/>
            <w:r w:rsidRPr="006832E4">
              <w:rPr>
                <w:rFonts w:ascii="Times New Roman" w:hAnsi="Times New Roman"/>
              </w:rPr>
              <w:t>dalam</w:t>
            </w:r>
            <w:proofErr w:type="spellEnd"/>
            <w:r w:rsidRPr="006832E4">
              <w:rPr>
                <w:rFonts w:ascii="Times New Roman" w:hAnsi="Times New Roman"/>
              </w:rPr>
              <w:t xml:space="preserve"> </w:t>
            </w:r>
            <w:proofErr w:type="spellStart"/>
            <w:r w:rsidRPr="006832E4">
              <w:rPr>
                <w:rFonts w:ascii="Times New Roman" w:hAnsi="Times New Roman"/>
              </w:rPr>
              <w:t>Pembelajaran</w:t>
            </w:r>
            <w:proofErr w:type="spellEnd"/>
            <w:r w:rsidRPr="006832E4">
              <w:rPr>
                <w:rFonts w:ascii="Times New Roman" w:hAnsi="Times New Roman"/>
              </w:rPr>
              <w:t xml:space="preserve"> BIPA</w:t>
            </w:r>
          </w:p>
          <w:p w14:paraId="0BA957AA" w14:textId="43020FD1" w:rsidR="006832E4" w:rsidRPr="00604EBD" w:rsidRDefault="006832E4" w:rsidP="006832E4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A94C130" w14:textId="20BBEB13" w:rsidR="006832E4" w:rsidRPr="00604EBD" w:rsidRDefault="006832E4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F8E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521" w:type="dxa"/>
          </w:tcPr>
          <w:p w14:paraId="37C443A0" w14:textId="7A3BE304" w:rsidR="006832E4" w:rsidRPr="00604EBD" w:rsidRDefault="006832E4" w:rsidP="006832E4">
            <w:pPr>
              <w:tabs>
                <w:tab w:val="left" w:pos="1029"/>
              </w:tabs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,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juga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dan </w:t>
            </w:r>
            <w:proofErr w:type="spellStart"/>
            <w:r>
              <w:t>materi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1AF291B7" w14:textId="3C97ECD6" w:rsidR="006832E4" w:rsidRPr="00604EBD" w:rsidRDefault="006832E4" w:rsidP="006832E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Instumen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evaluasi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Prentasi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hasil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evaluasi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, dan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penilaian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>.</w:t>
            </w:r>
          </w:p>
        </w:tc>
      </w:tr>
      <w:tr w:rsidR="006832E4" w:rsidRPr="00604EBD" w14:paraId="36A9482C" w14:textId="77777777" w:rsidTr="000D5B8A">
        <w:tc>
          <w:tcPr>
            <w:tcW w:w="950" w:type="dxa"/>
          </w:tcPr>
          <w:p w14:paraId="5B669316" w14:textId="77777777" w:rsidR="006832E4" w:rsidRPr="00604EBD" w:rsidRDefault="006832E4" w:rsidP="006832E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12</w:t>
            </w:r>
          </w:p>
        </w:tc>
        <w:tc>
          <w:tcPr>
            <w:tcW w:w="2022" w:type="dxa"/>
          </w:tcPr>
          <w:p w14:paraId="4C3A952F" w14:textId="77777777" w:rsidR="007D7C0F" w:rsidRPr="007D7C0F" w:rsidRDefault="007D7C0F" w:rsidP="007D7C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D7C0F">
              <w:rPr>
                <w:rFonts w:ascii="Times New Roman" w:hAnsi="Times New Roman"/>
              </w:rPr>
              <w:t>Teknologi</w:t>
            </w:r>
            <w:proofErr w:type="spellEnd"/>
            <w:r w:rsidRPr="007D7C0F">
              <w:rPr>
                <w:rFonts w:ascii="Times New Roman" w:hAnsi="Times New Roman"/>
              </w:rPr>
              <w:t xml:space="preserve"> </w:t>
            </w:r>
            <w:proofErr w:type="spellStart"/>
            <w:r w:rsidRPr="007D7C0F">
              <w:rPr>
                <w:rFonts w:ascii="Times New Roman" w:hAnsi="Times New Roman"/>
              </w:rPr>
              <w:t>dalam</w:t>
            </w:r>
            <w:proofErr w:type="spellEnd"/>
            <w:r w:rsidRPr="007D7C0F">
              <w:rPr>
                <w:rFonts w:ascii="Times New Roman" w:hAnsi="Times New Roman"/>
              </w:rPr>
              <w:t xml:space="preserve"> </w:t>
            </w:r>
            <w:proofErr w:type="spellStart"/>
            <w:r w:rsidRPr="007D7C0F">
              <w:rPr>
                <w:rFonts w:ascii="Times New Roman" w:hAnsi="Times New Roman"/>
              </w:rPr>
              <w:t>Pengajaran</w:t>
            </w:r>
            <w:proofErr w:type="spellEnd"/>
            <w:r w:rsidRPr="007D7C0F">
              <w:rPr>
                <w:rFonts w:ascii="Times New Roman" w:hAnsi="Times New Roman"/>
              </w:rPr>
              <w:t xml:space="preserve"> BIPA</w:t>
            </w:r>
          </w:p>
          <w:p w14:paraId="09259B5F" w14:textId="1FA3066F" w:rsidR="006832E4" w:rsidRPr="00604EBD" w:rsidRDefault="006832E4" w:rsidP="006832E4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2C63FF7" w14:textId="0570E472" w:rsidR="006832E4" w:rsidRPr="00604EBD" w:rsidRDefault="006832E4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F8E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521" w:type="dxa"/>
          </w:tcPr>
          <w:p w14:paraId="0A909FE8" w14:textId="264F8114" w:rsidR="006832E4" w:rsidRPr="00604EBD" w:rsidRDefault="007D7C0F" w:rsidP="006832E4">
            <w:pPr>
              <w:tabs>
                <w:tab w:val="left" w:pos="1029"/>
              </w:tabs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digital, media </w:t>
            </w:r>
            <w:proofErr w:type="spellStart"/>
            <w:r>
              <w:t>interaktif</w:t>
            </w:r>
            <w:proofErr w:type="spellEnd"/>
            <w:r>
              <w:t xml:space="preserve">, dan platform </w:t>
            </w:r>
            <w:proofErr w:type="spellStart"/>
            <w:r>
              <w:t>pembelajaran</w:t>
            </w:r>
            <w:proofErr w:type="spellEnd"/>
            <w:r>
              <w:t xml:space="preserve"> online.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, </w:t>
            </w:r>
            <w:proofErr w:type="spellStart"/>
            <w:r>
              <w:t>pengembangan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69532B19" w14:textId="07B71BDC" w:rsidR="006832E4" w:rsidRPr="00604EBD" w:rsidRDefault="007D7C0F" w:rsidP="006832E4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Produk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 digital / Media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Interaktif</w:t>
            </w:r>
            <w:proofErr w:type="spellEnd"/>
          </w:p>
        </w:tc>
      </w:tr>
      <w:tr w:rsidR="006832E4" w:rsidRPr="00604EBD" w14:paraId="15B99898" w14:textId="77777777" w:rsidTr="000D5B8A">
        <w:tc>
          <w:tcPr>
            <w:tcW w:w="950" w:type="dxa"/>
          </w:tcPr>
          <w:p w14:paraId="17429255" w14:textId="77777777" w:rsidR="006832E4" w:rsidRPr="00604EBD" w:rsidRDefault="006832E4" w:rsidP="006832E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13</w:t>
            </w:r>
          </w:p>
        </w:tc>
        <w:tc>
          <w:tcPr>
            <w:tcW w:w="2022" w:type="dxa"/>
          </w:tcPr>
          <w:p w14:paraId="79B4C53A" w14:textId="77777777" w:rsidR="000D5B8A" w:rsidRPr="000D5B8A" w:rsidRDefault="000D5B8A" w:rsidP="000D5B8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8A">
              <w:rPr>
                <w:rFonts w:ascii="Times New Roman" w:hAnsi="Times New Roman"/>
              </w:rPr>
              <w:t>Praktik</w:t>
            </w:r>
            <w:proofErr w:type="spellEnd"/>
            <w:r w:rsidRPr="000D5B8A">
              <w:rPr>
                <w:rFonts w:ascii="Times New Roman" w:hAnsi="Times New Roman"/>
              </w:rPr>
              <w:t xml:space="preserve"> </w:t>
            </w:r>
            <w:proofErr w:type="spellStart"/>
            <w:r w:rsidRPr="000D5B8A">
              <w:rPr>
                <w:rFonts w:ascii="Times New Roman" w:hAnsi="Times New Roman"/>
              </w:rPr>
              <w:t>Pengajaran</w:t>
            </w:r>
            <w:proofErr w:type="spellEnd"/>
            <w:r w:rsidRPr="000D5B8A">
              <w:rPr>
                <w:rFonts w:ascii="Times New Roman" w:hAnsi="Times New Roman"/>
              </w:rPr>
              <w:t xml:space="preserve"> (Microteaching)</w:t>
            </w:r>
          </w:p>
          <w:p w14:paraId="6FF49241" w14:textId="1AE5B746" w:rsidR="006832E4" w:rsidRPr="00604EBD" w:rsidRDefault="006832E4" w:rsidP="006832E4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49BBD7A" w14:textId="1B8D9E28" w:rsidR="006832E4" w:rsidRPr="00604EBD" w:rsidRDefault="006832E4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F8E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521" w:type="dxa"/>
          </w:tcPr>
          <w:p w14:paraId="35C0C085" w14:textId="7AF2FAB4" w:rsidR="006832E4" w:rsidRPr="00604EBD" w:rsidRDefault="000D5B8A" w:rsidP="006832E4">
            <w:pPr>
              <w:tabs>
                <w:tab w:val="left" w:pos="1029"/>
              </w:tabs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 </w:t>
            </w:r>
            <w:proofErr w:type="spellStart"/>
            <w:r>
              <w:t>melalui</w:t>
            </w:r>
            <w:proofErr w:type="spellEnd"/>
            <w:r>
              <w:t xml:space="preserve"> microteaching,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,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penggunaan</w:t>
            </w:r>
            <w:proofErr w:type="spellEnd"/>
            <w:r>
              <w:t xml:space="preserve"> media, dan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juga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dan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3EA687EE" w14:textId="6F232381" w:rsidR="006832E4" w:rsidRPr="00604EBD" w:rsidRDefault="000D5B8A" w:rsidP="006832E4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lastRenderedPageBreak/>
              <w:t>Laporan</w:t>
            </w:r>
            <w:proofErr w:type="spellEnd"/>
            <w:r>
              <w:t xml:space="preserve"> Microteaching, </w:t>
            </w:r>
            <w:proofErr w:type="spellStart"/>
            <w:r>
              <w:t>Rekaman</w:t>
            </w:r>
            <w:proofErr w:type="spellEnd"/>
            <w:r>
              <w:t xml:space="preserve">, </w:t>
            </w:r>
            <w:proofErr w:type="spellStart"/>
            <w:r>
              <w:t>Penilaian</w:t>
            </w:r>
            <w:proofErr w:type="spellEnd"/>
          </w:p>
        </w:tc>
      </w:tr>
      <w:tr w:rsidR="00AD3698" w:rsidRPr="00604EBD" w14:paraId="7C6EA9EA" w14:textId="77777777" w:rsidTr="000D5B8A">
        <w:tc>
          <w:tcPr>
            <w:tcW w:w="950" w:type="dxa"/>
          </w:tcPr>
          <w:p w14:paraId="0C1FBE9D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14</w:t>
            </w:r>
          </w:p>
        </w:tc>
        <w:tc>
          <w:tcPr>
            <w:tcW w:w="2022" w:type="dxa"/>
          </w:tcPr>
          <w:p w14:paraId="38E033C6" w14:textId="3AB8CE1B" w:rsidR="00AD3698" w:rsidRPr="000D5B8A" w:rsidRDefault="000D5B8A" w:rsidP="000D5B8A">
            <w:pPr>
              <w:spacing w:after="0" w:line="240" w:lineRule="auto"/>
              <w:rPr>
                <w:rFonts w:ascii="Times New Roman" w:hAnsi="Times New Roman"/>
              </w:rPr>
            </w:pPr>
            <w:r w:rsidRPr="000D5B8A">
              <w:rPr>
                <w:rFonts w:ascii="Times New Roman" w:hAnsi="Times New Roman"/>
              </w:rPr>
              <w:t xml:space="preserve">Studi </w:t>
            </w:r>
            <w:proofErr w:type="spellStart"/>
            <w:r w:rsidRPr="000D5B8A">
              <w:rPr>
                <w:rFonts w:ascii="Times New Roman" w:hAnsi="Times New Roman"/>
              </w:rPr>
              <w:t>Kasus</w:t>
            </w:r>
            <w:proofErr w:type="spellEnd"/>
            <w:r w:rsidRPr="000D5B8A">
              <w:rPr>
                <w:rFonts w:ascii="Times New Roman" w:hAnsi="Times New Roman"/>
              </w:rPr>
              <w:t xml:space="preserve"> dan </w:t>
            </w:r>
            <w:proofErr w:type="spellStart"/>
            <w:r w:rsidRPr="000D5B8A">
              <w:rPr>
                <w:rFonts w:ascii="Times New Roman" w:hAnsi="Times New Roman"/>
              </w:rPr>
              <w:t>Problematika</w:t>
            </w:r>
            <w:proofErr w:type="spellEnd"/>
            <w:r w:rsidRPr="000D5B8A">
              <w:rPr>
                <w:rFonts w:ascii="Times New Roman" w:hAnsi="Times New Roman"/>
              </w:rPr>
              <w:t xml:space="preserve"> </w:t>
            </w:r>
            <w:proofErr w:type="spellStart"/>
            <w:r w:rsidRPr="000D5B8A">
              <w:rPr>
                <w:rFonts w:ascii="Times New Roman" w:hAnsi="Times New Roman"/>
              </w:rPr>
              <w:t>dalam</w:t>
            </w:r>
            <w:proofErr w:type="spellEnd"/>
            <w:r w:rsidRPr="000D5B8A">
              <w:rPr>
                <w:rFonts w:ascii="Times New Roman" w:hAnsi="Times New Roman"/>
              </w:rPr>
              <w:t xml:space="preserve"> </w:t>
            </w:r>
            <w:proofErr w:type="spellStart"/>
            <w:r w:rsidRPr="000D5B8A">
              <w:rPr>
                <w:rFonts w:ascii="Times New Roman" w:hAnsi="Times New Roman"/>
              </w:rPr>
              <w:t>Pengajaran</w:t>
            </w:r>
            <w:proofErr w:type="spellEnd"/>
            <w:r w:rsidRPr="000D5B8A">
              <w:rPr>
                <w:rFonts w:ascii="Times New Roman" w:hAnsi="Times New Roman"/>
              </w:rPr>
              <w:t xml:space="preserve"> BIPA</w:t>
            </w:r>
          </w:p>
        </w:tc>
        <w:tc>
          <w:tcPr>
            <w:tcW w:w="1134" w:type="dxa"/>
          </w:tcPr>
          <w:p w14:paraId="0C2F0940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521" w:type="dxa"/>
          </w:tcPr>
          <w:p w14:paraId="03829952" w14:textId="756C621E" w:rsidR="00AD3698" w:rsidRPr="00604EBD" w:rsidRDefault="000D5B8A" w:rsidP="00AD3698">
            <w:pPr>
              <w:tabs>
                <w:tab w:val="left" w:pos="1029"/>
              </w:tabs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dan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nyata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, dan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444093B0" w14:textId="627445FF" w:rsidR="00AD3698" w:rsidRPr="00604EBD" w:rsidRDefault="000D5B8A" w:rsidP="00AD3698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Analisis</w:t>
            </w:r>
            <w:proofErr w:type="spellEnd"/>
            <w:r>
              <w:t xml:space="preserve"> Kasus, </w:t>
            </w:r>
            <w:proofErr w:type="spellStart"/>
            <w:r>
              <w:t>Diskusi</w:t>
            </w:r>
            <w:proofErr w:type="spellEnd"/>
            <w:r>
              <w:t xml:space="preserve"> Hasil, </w:t>
            </w:r>
            <w:proofErr w:type="spellStart"/>
            <w:r>
              <w:t>Penilaian</w:t>
            </w:r>
            <w:proofErr w:type="spellEnd"/>
          </w:p>
        </w:tc>
      </w:tr>
      <w:tr w:rsidR="00AD3698" w:rsidRPr="00604EBD" w14:paraId="7888FE85" w14:textId="77777777" w:rsidTr="000D5B8A">
        <w:tc>
          <w:tcPr>
            <w:tcW w:w="950" w:type="dxa"/>
          </w:tcPr>
          <w:p w14:paraId="3C797430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15</w:t>
            </w:r>
          </w:p>
        </w:tc>
        <w:tc>
          <w:tcPr>
            <w:tcW w:w="2022" w:type="dxa"/>
          </w:tcPr>
          <w:p w14:paraId="1A6B2AC9" w14:textId="526E7A00" w:rsidR="00AD3698" w:rsidRPr="00604EBD" w:rsidRDefault="000D5B8A" w:rsidP="00AD3698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Penyusunan</w:t>
            </w:r>
            <w:proofErr w:type="spellEnd"/>
            <w:r>
              <w:t xml:space="preserve"> RPP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</w:t>
            </w:r>
          </w:p>
        </w:tc>
        <w:tc>
          <w:tcPr>
            <w:tcW w:w="1134" w:type="dxa"/>
          </w:tcPr>
          <w:p w14:paraId="1C55103A" w14:textId="53B937BF" w:rsidR="00AD3698" w:rsidRPr="00604EBD" w:rsidRDefault="000D5B8A" w:rsidP="00AD3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521" w:type="dxa"/>
          </w:tcPr>
          <w:p w14:paraId="065C452F" w14:textId="61549350" w:rsidR="00AD3698" w:rsidRPr="00604EBD" w:rsidRDefault="000D5B8A" w:rsidP="00AD3698">
            <w:pPr>
              <w:tabs>
                <w:tab w:val="left" w:pos="1029"/>
              </w:tabs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(RPP)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BIPA,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, media, dan </w:t>
            </w:r>
            <w:proofErr w:type="spellStart"/>
            <w:r>
              <w:t>penilaian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juga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RPP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3321" w:type="dxa"/>
          </w:tcPr>
          <w:p w14:paraId="1CD6D3D3" w14:textId="7481F2D5" w:rsidR="00AD3698" w:rsidRPr="00604EBD" w:rsidRDefault="000D5B8A" w:rsidP="00AD3698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Dokumen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 RPP,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Laporan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Refleksi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Disku</w:t>
            </w:r>
            <w:proofErr w:type="spellEnd"/>
            <w:r>
              <w:rPr>
                <w:rFonts w:ascii="Times New Roman" w:eastAsia="Cambria" w:hAnsi="Times New Roman" w:cs="Times New Roman"/>
                <w:bCs/>
              </w:rPr>
              <w:t xml:space="preserve">, dan </w:t>
            </w:r>
            <w:proofErr w:type="spellStart"/>
            <w:r>
              <w:rPr>
                <w:rFonts w:ascii="Times New Roman" w:eastAsia="Cambria" w:hAnsi="Times New Roman" w:cs="Times New Roman"/>
                <w:bCs/>
              </w:rPr>
              <w:t>Penilaian</w:t>
            </w:r>
            <w:proofErr w:type="spellEnd"/>
          </w:p>
        </w:tc>
      </w:tr>
    </w:tbl>
    <w:p w14:paraId="5A066798" w14:textId="77777777" w:rsidR="00156705" w:rsidRPr="00604EBD" w:rsidRDefault="00156705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F1C2E40" w14:textId="77777777" w:rsidR="00BD0746" w:rsidRPr="00604EBD" w:rsidRDefault="00BD0746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67FDE26" w14:textId="77777777" w:rsidR="00084D4F" w:rsidRDefault="00084D4F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br w:type="page"/>
      </w:r>
    </w:p>
    <w:p w14:paraId="0548927C" w14:textId="65C58B5A" w:rsidR="00156705" w:rsidRPr="00604EBD" w:rsidRDefault="00156705" w:rsidP="00480B96">
      <w:pPr>
        <w:rPr>
          <w:rFonts w:ascii="Times New Roman" w:eastAsia="Cambria" w:hAnsi="Times New Roman" w:cs="Times New Roman"/>
          <w:b/>
          <w:i/>
          <w:iCs/>
          <w:sz w:val="24"/>
          <w:szCs w:val="24"/>
        </w:r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lastRenderedPageBreak/>
        <w:t xml:space="preserve">Rubrik </w:t>
      </w:r>
      <w:proofErr w:type="spellStart"/>
      <w:r w:rsidRPr="00604EBD">
        <w:rPr>
          <w:rFonts w:ascii="Times New Roman" w:eastAsia="Cambria" w:hAnsi="Times New Roman" w:cs="Times New Roman"/>
          <w:b/>
          <w:sz w:val="24"/>
          <w:szCs w:val="24"/>
        </w:rPr>
        <w:t>Penilaian</w:t>
      </w:r>
      <w:proofErr w:type="spellEnd"/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Case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2605"/>
        <w:gridCol w:w="2541"/>
        <w:gridCol w:w="1995"/>
        <w:gridCol w:w="2054"/>
        <w:gridCol w:w="1822"/>
        <w:gridCol w:w="1146"/>
      </w:tblGrid>
      <w:tr w:rsidR="00156705" w:rsidRPr="00604EBD" w14:paraId="57556EFE" w14:textId="77777777" w:rsidTr="00480B96">
        <w:trPr>
          <w:tblHeader/>
        </w:trPr>
        <w:tc>
          <w:tcPr>
            <w:tcW w:w="1785" w:type="dxa"/>
            <w:shd w:val="clear" w:color="auto" w:fill="C6D9F1" w:themeFill="text2" w:themeFillTint="33"/>
          </w:tcPr>
          <w:p w14:paraId="5AFA85C4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2605" w:type="dxa"/>
            <w:shd w:val="clear" w:color="auto" w:fill="C6D9F1" w:themeFill="text2" w:themeFillTint="33"/>
          </w:tcPr>
          <w:p w14:paraId="57EA87F1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Kinerja</w:t>
            </w:r>
          </w:p>
        </w:tc>
        <w:tc>
          <w:tcPr>
            <w:tcW w:w="2541" w:type="dxa"/>
            <w:shd w:val="clear" w:color="auto" w:fill="C6D9F1" w:themeFill="text2" w:themeFillTint="33"/>
          </w:tcPr>
          <w:p w14:paraId="5B6E1D4A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4 (Sangat Baik)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2A667993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3 (Baik)</w:t>
            </w:r>
          </w:p>
        </w:tc>
        <w:tc>
          <w:tcPr>
            <w:tcW w:w="2054" w:type="dxa"/>
            <w:shd w:val="clear" w:color="auto" w:fill="C6D9F1" w:themeFill="text2" w:themeFillTint="33"/>
          </w:tcPr>
          <w:p w14:paraId="3852C023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2 (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22" w:type="dxa"/>
            <w:shd w:val="clear" w:color="auto" w:fill="C6D9F1" w:themeFill="text2" w:themeFillTint="33"/>
          </w:tcPr>
          <w:p w14:paraId="59A1E058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1 (Kurang)</w:t>
            </w:r>
          </w:p>
        </w:tc>
        <w:tc>
          <w:tcPr>
            <w:tcW w:w="1146" w:type="dxa"/>
            <w:shd w:val="clear" w:color="auto" w:fill="C6D9F1" w:themeFill="text2" w:themeFillTint="33"/>
          </w:tcPr>
          <w:p w14:paraId="322883CF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156705" w:rsidRPr="00604EBD" w14:paraId="43C00FB8" w14:textId="77777777" w:rsidTr="00480B96">
        <w:tc>
          <w:tcPr>
            <w:tcW w:w="1785" w:type="dxa"/>
          </w:tcPr>
          <w:p w14:paraId="038FFB77" w14:textId="14934F15" w:rsidR="00156705" w:rsidRPr="00604EBD" w:rsidRDefault="00156705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Pemahaman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Kasus</w:t>
            </w:r>
            <w:proofErr w:type="spellEnd"/>
            <w:r w:rsidRPr="00604EBD">
              <w:rPr>
                <w:rFonts w:ascii="Times New Roman" w:eastAsia="Cambria" w:hAnsi="Times New Roman" w:cs="Times New Roman"/>
                <w:lang w:val="en-ID"/>
              </w:rPr>
              <w:t xml:space="preserve"> </w:t>
            </w:r>
          </w:p>
        </w:tc>
        <w:tc>
          <w:tcPr>
            <w:tcW w:w="2605" w:type="dxa"/>
          </w:tcPr>
          <w:p w14:paraId="45AEBB01" w14:textId="228CC0AE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Kemampuan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permasalahan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pada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kasus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penelitian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IPA</w:t>
            </w:r>
          </w:p>
        </w:tc>
        <w:tc>
          <w:tcPr>
            <w:tcW w:w="2541" w:type="dxa"/>
          </w:tcPr>
          <w:p w14:paraId="5B48E6BC" w14:textId="0A24982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seluruh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secara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rinci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</w:p>
        </w:tc>
        <w:tc>
          <w:tcPr>
            <w:tcW w:w="1995" w:type="dxa"/>
          </w:tcPr>
          <w:p w14:paraId="16C89E2E" w14:textId="4289692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namun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rinci</w:t>
            </w:r>
            <w:proofErr w:type="spellEnd"/>
          </w:p>
        </w:tc>
        <w:tc>
          <w:tcPr>
            <w:tcW w:w="2054" w:type="dxa"/>
          </w:tcPr>
          <w:p w14:paraId="2969030F" w14:textId="4B309A35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masih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umum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sebagian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</w:p>
        </w:tc>
        <w:tc>
          <w:tcPr>
            <w:tcW w:w="1822" w:type="dxa"/>
          </w:tcPr>
          <w:p w14:paraId="3CA720B4" w14:textId="6AAFF9A3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Tidak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mampu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</w:p>
        </w:tc>
        <w:tc>
          <w:tcPr>
            <w:tcW w:w="1146" w:type="dxa"/>
          </w:tcPr>
          <w:p w14:paraId="729E7374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30</w:t>
            </w:r>
          </w:p>
        </w:tc>
      </w:tr>
      <w:tr w:rsidR="00156705" w:rsidRPr="00604EBD" w14:paraId="299AED4A" w14:textId="77777777" w:rsidTr="00480B96">
        <w:tc>
          <w:tcPr>
            <w:tcW w:w="1785" w:type="dxa"/>
          </w:tcPr>
          <w:p w14:paraId="3A27D2F2" w14:textId="68424814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Kritis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r w:rsidR="00156705" w:rsidRPr="00604EBD">
              <w:rPr>
                <w:rFonts w:ascii="Times New Roman" w:hAnsi="Times New Roman" w:cs="Times New Roman"/>
              </w:rPr>
              <w:t>(25%)</w:t>
            </w:r>
          </w:p>
        </w:tc>
        <w:tc>
          <w:tcPr>
            <w:tcW w:w="2605" w:type="dxa"/>
          </w:tcPr>
          <w:p w14:paraId="24D4643C" w14:textId="75405F68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terhadap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data,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temuan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541" w:type="dxa"/>
          </w:tcPr>
          <w:p w14:paraId="03160EDE" w14:textId="295B901F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mendalam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berbasis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bukti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pemahaman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metodologis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kuat</w:t>
            </w:r>
            <w:proofErr w:type="spellEnd"/>
          </w:p>
        </w:tc>
        <w:tc>
          <w:tcPr>
            <w:tcW w:w="1995" w:type="dxa"/>
          </w:tcPr>
          <w:p w14:paraId="00450F8D" w14:textId="42AF46A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mendalam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meskipun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ada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beberapa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bagian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detail</w:t>
            </w:r>
          </w:p>
        </w:tc>
        <w:tc>
          <w:tcPr>
            <w:tcW w:w="2054" w:type="dxa"/>
          </w:tcPr>
          <w:p w14:paraId="747250D7" w14:textId="1E57E721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sebagian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tepat</w:t>
            </w:r>
            <w:proofErr w:type="spellEnd"/>
          </w:p>
        </w:tc>
        <w:tc>
          <w:tcPr>
            <w:tcW w:w="1822" w:type="dxa"/>
          </w:tcPr>
          <w:p w14:paraId="609436EB" w14:textId="11DC3166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keliru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dangkal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relevan</w:t>
            </w:r>
            <w:proofErr w:type="spellEnd"/>
          </w:p>
        </w:tc>
        <w:tc>
          <w:tcPr>
            <w:tcW w:w="1146" w:type="dxa"/>
          </w:tcPr>
          <w:p w14:paraId="310BB7E7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156705" w:rsidRPr="00604EBD" w14:paraId="3B24A37D" w14:textId="77777777" w:rsidTr="00480B96">
        <w:tc>
          <w:tcPr>
            <w:tcW w:w="1785" w:type="dxa"/>
          </w:tcPr>
          <w:p w14:paraId="378DF797" w14:textId="7776246B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Penyelesaian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Kasus</w:t>
            </w:r>
            <w:proofErr w:type="spellEnd"/>
          </w:p>
        </w:tc>
        <w:tc>
          <w:tcPr>
            <w:tcW w:w="2605" w:type="dxa"/>
          </w:tcPr>
          <w:p w14:paraId="5C602F2D" w14:textId="289DCA6A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interpretasi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teori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data</w:t>
            </w:r>
          </w:p>
        </w:tc>
        <w:tc>
          <w:tcPr>
            <w:tcW w:w="2541" w:type="dxa"/>
          </w:tcPr>
          <w:p w14:paraId="70FEAA96" w14:textId="4FF83747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Solusi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berbasis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teori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data,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konsisten</w:t>
            </w:r>
            <w:proofErr w:type="spellEnd"/>
          </w:p>
        </w:tc>
        <w:tc>
          <w:tcPr>
            <w:tcW w:w="1995" w:type="dxa"/>
          </w:tcPr>
          <w:p w14:paraId="74E32324" w14:textId="4F2DFA42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Solusi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relevan</w:t>
            </w:r>
            <w:proofErr w:type="spellEnd"/>
          </w:p>
        </w:tc>
        <w:tc>
          <w:tcPr>
            <w:tcW w:w="2054" w:type="dxa"/>
          </w:tcPr>
          <w:p w14:paraId="48C81696" w14:textId="0DDF611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Solusi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masih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lemah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didukung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bukti</w:t>
            </w:r>
            <w:proofErr w:type="spellEnd"/>
          </w:p>
        </w:tc>
        <w:tc>
          <w:tcPr>
            <w:tcW w:w="1822" w:type="dxa"/>
          </w:tcPr>
          <w:p w14:paraId="3F1751BB" w14:textId="2D9E86A7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berdasar</w:t>
            </w:r>
            <w:proofErr w:type="spellEnd"/>
          </w:p>
        </w:tc>
        <w:tc>
          <w:tcPr>
            <w:tcW w:w="1146" w:type="dxa"/>
          </w:tcPr>
          <w:p w14:paraId="7CA75995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156705" w:rsidRPr="00604EBD" w14:paraId="058E0D78" w14:textId="77777777" w:rsidTr="00480B96">
        <w:tc>
          <w:tcPr>
            <w:tcW w:w="1785" w:type="dxa"/>
          </w:tcPr>
          <w:p w14:paraId="07A0BDB8" w14:textId="017250A1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</w:tcPr>
          <w:p w14:paraId="3C9ADE03" w14:textId="7FE17928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Kemampuan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dari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berbagai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541" w:type="dxa"/>
          </w:tcPr>
          <w:p w14:paraId="1C43EC56" w14:textId="281BA9EC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menggabungkan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jelas</w:t>
            </w:r>
            <w:proofErr w:type="spellEnd"/>
          </w:p>
        </w:tc>
        <w:tc>
          <w:tcPr>
            <w:tcW w:w="1995" w:type="dxa"/>
          </w:tcPr>
          <w:p w14:paraId="74CE7183" w14:textId="34C1533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namun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hanya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sebagian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sumber</w:t>
            </w:r>
            <w:proofErr w:type="spellEnd"/>
          </w:p>
        </w:tc>
        <w:tc>
          <w:tcPr>
            <w:tcW w:w="2054" w:type="dxa"/>
          </w:tcPr>
          <w:p w14:paraId="2EE5995D" w14:textId="63F366FC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terorganisir</w:t>
            </w:r>
            <w:proofErr w:type="spellEnd"/>
          </w:p>
        </w:tc>
        <w:tc>
          <w:tcPr>
            <w:tcW w:w="1822" w:type="dxa"/>
          </w:tcPr>
          <w:p w14:paraId="3939587B" w14:textId="62D0EBF0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terhubung</w:t>
            </w:r>
            <w:proofErr w:type="spellEnd"/>
          </w:p>
        </w:tc>
        <w:tc>
          <w:tcPr>
            <w:tcW w:w="1146" w:type="dxa"/>
          </w:tcPr>
          <w:p w14:paraId="68043C66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156705" w:rsidRPr="00604EBD" w14:paraId="4A8A77F5" w14:textId="77777777" w:rsidTr="00480B96">
        <w:tc>
          <w:tcPr>
            <w:tcW w:w="1785" w:type="dxa"/>
          </w:tcPr>
          <w:p w14:paraId="35A76419" w14:textId="226DAC0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Kualitas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</w:tcPr>
          <w:p w14:paraId="71B7F310" w14:textId="73769E90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Kelengkapan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sistematika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dalam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>/</w:t>
            </w:r>
            <w:proofErr w:type="spellStart"/>
            <w:r w:rsidRPr="00604EBD">
              <w:rPr>
                <w:rFonts w:ascii="Times New Roman" w:hAnsi="Times New Roman" w:cs="Times New Roman"/>
              </w:rPr>
              <w:t>presentasi</w:t>
            </w:r>
            <w:proofErr w:type="spellEnd"/>
          </w:p>
        </w:tc>
        <w:tc>
          <w:tcPr>
            <w:tcW w:w="2541" w:type="dxa"/>
          </w:tcPr>
          <w:p w14:paraId="38F4A0CD" w14:textId="2790525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rapi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bebas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</w:p>
        </w:tc>
        <w:tc>
          <w:tcPr>
            <w:tcW w:w="1995" w:type="dxa"/>
          </w:tcPr>
          <w:p w14:paraId="1BC9B935" w14:textId="107F89C8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sedikit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bahasa</w:t>
            </w:r>
            <w:proofErr w:type="spellEnd"/>
          </w:p>
        </w:tc>
        <w:tc>
          <w:tcPr>
            <w:tcW w:w="2054" w:type="dxa"/>
          </w:tcPr>
          <w:p w14:paraId="24D2ECD7" w14:textId="322A4C71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terdapat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beberapa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</w:p>
        </w:tc>
        <w:tc>
          <w:tcPr>
            <w:tcW w:w="1822" w:type="dxa"/>
          </w:tcPr>
          <w:p w14:paraId="4AD4ABA1" w14:textId="58B98DF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sulit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dipahami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</w:p>
        </w:tc>
        <w:tc>
          <w:tcPr>
            <w:tcW w:w="1146" w:type="dxa"/>
          </w:tcPr>
          <w:p w14:paraId="5BC909D1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156705" w:rsidRPr="00604EBD" w14:paraId="5124A2E5" w14:textId="77777777" w:rsidTr="00156705">
        <w:tc>
          <w:tcPr>
            <w:tcW w:w="12802" w:type="dxa"/>
            <w:gridSpan w:val="6"/>
          </w:tcPr>
          <w:p w14:paraId="3D28D476" w14:textId="77777777" w:rsidR="00156705" w:rsidRPr="00604EBD" w:rsidRDefault="00156705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Total Skor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Maksimum</w:t>
            </w:r>
            <w:proofErr w:type="spellEnd"/>
          </w:p>
        </w:tc>
        <w:tc>
          <w:tcPr>
            <w:tcW w:w="1146" w:type="dxa"/>
          </w:tcPr>
          <w:p w14:paraId="626B8044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  <w:b/>
              </w:rPr>
              <w:t>100</w:t>
            </w:r>
          </w:p>
        </w:tc>
      </w:tr>
    </w:tbl>
    <w:p w14:paraId="5A406C41" w14:textId="77777777" w:rsidR="00084D4F" w:rsidRDefault="00084D4F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4170C4A" w14:textId="646D9029" w:rsidR="00156705" w:rsidRPr="00604EBD" w:rsidRDefault="00156705" w:rsidP="00156705">
      <w:pPr>
        <w:spacing w:after="0"/>
        <w:rPr>
          <w:rFonts w:ascii="Times New Roman" w:eastAsia="Cambria" w:hAnsi="Times New Roman" w:cs="Times New Roman"/>
          <w:bCs/>
          <w:sz w:val="24"/>
          <w:szCs w:val="24"/>
        </w:r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Skor Akhir </w:t>
      </w:r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= (0.30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Pemahaman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(0.25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Analisis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Kerja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 Sama)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Komunikasi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Kreativitas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)</w:t>
      </w:r>
    </w:p>
    <w:p w14:paraId="133F6381" w14:textId="77777777" w:rsidR="00156705" w:rsidRPr="00604EBD" w:rsidRDefault="00156705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60BE2F9" w14:textId="77777777" w:rsidR="00156705" w:rsidRPr="00604EBD" w:rsidRDefault="00156705" w:rsidP="00480B96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lastRenderedPageBreak/>
        <w:t xml:space="preserve">Rubrik </w:t>
      </w:r>
      <w:proofErr w:type="spellStart"/>
      <w:r w:rsidRPr="00604EBD">
        <w:rPr>
          <w:rFonts w:ascii="Times New Roman" w:eastAsia="Cambria" w:hAnsi="Times New Roman" w:cs="Times New Roman"/>
          <w:b/>
          <w:sz w:val="24"/>
          <w:szCs w:val="24"/>
        </w:rPr>
        <w:t>Penilaian</w:t>
      </w:r>
      <w:proofErr w:type="spellEnd"/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</w:p>
    <w:tbl>
      <w:tblPr>
        <w:tblStyle w:val="TableGrid"/>
        <w:tblpPr w:leftFromText="180" w:rightFromText="180" w:vertAnchor="text" w:horzAnchor="margin" w:tblpY="-26"/>
        <w:tblW w:w="14174" w:type="dxa"/>
        <w:tblLook w:val="04A0" w:firstRow="1" w:lastRow="0" w:firstColumn="1" w:lastColumn="0" w:noHBand="0" w:noVBand="1"/>
      </w:tblPr>
      <w:tblGrid>
        <w:gridCol w:w="1938"/>
        <w:gridCol w:w="3083"/>
        <w:gridCol w:w="2112"/>
        <w:gridCol w:w="1940"/>
        <w:gridCol w:w="1902"/>
        <w:gridCol w:w="2077"/>
        <w:gridCol w:w="1122"/>
      </w:tblGrid>
      <w:tr w:rsidR="00480B96" w:rsidRPr="00604EBD" w14:paraId="4D8D0325" w14:textId="77777777" w:rsidTr="00480B96">
        <w:trPr>
          <w:tblHeader/>
        </w:trPr>
        <w:tc>
          <w:tcPr>
            <w:tcW w:w="1938" w:type="dxa"/>
            <w:shd w:val="clear" w:color="auto" w:fill="C6D9F1" w:themeFill="text2" w:themeFillTint="33"/>
          </w:tcPr>
          <w:p w14:paraId="594BC3B1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3083" w:type="dxa"/>
            <w:shd w:val="clear" w:color="auto" w:fill="C6D9F1" w:themeFill="text2" w:themeFillTint="33"/>
          </w:tcPr>
          <w:p w14:paraId="4A9F4DB1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Kinerja</w:t>
            </w:r>
          </w:p>
        </w:tc>
        <w:tc>
          <w:tcPr>
            <w:tcW w:w="2112" w:type="dxa"/>
            <w:shd w:val="clear" w:color="auto" w:fill="C6D9F1" w:themeFill="text2" w:themeFillTint="33"/>
          </w:tcPr>
          <w:p w14:paraId="5C746AD2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4 (Sangat Baik)</w:t>
            </w:r>
          </w:p>
        </w:tc>
        <w:tc>
          <w:tcPr>
            <w:tcW w:w="1940" w:type="dxa"/>
            <w:shd w:val="clear" w:color="auto" w:fill="C6D9F1" w:themeFill="text2" w:themeFillTint="33"/>
          </w:tcPr>
          <w:p w14:paraId="7932ED3A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3 (Baik)</w:t>
            </w:r>
          </w:p>
        </w:tc>
        <w:tc>
          <w:tcPr>
            <w:tcW w:w="1902" w:type="dxa"/>
            <w:shd w:val="clear" w:color="auto" w:fill="C6D9F1" w:themeFill="text2" w:themeFillTint="33"/>
          </w:tcPr>
          <w:p w14:paraId="31C3BC56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2 (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077" w:type="dxa"/>
            <w:shd w:val="clear" w:color="auto" w:fill="C6D9F1" w:themeFill="text2" w:themeFillTint="33"/>
          </w:tcPr>
          <w:p w14:paraId="3D1D093B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1 (Kurang)</w:t>
            </w:r>
          </w:p>
        </w:tc>
        <w:tc>
          <w:tcPr>
            <w:tcW w:w="1122" w:type="dxa"/>
            <w:shd w:val="clear" w:color="auto" w:fill="C6D9F1" w:themeFill="text2" w:themeFillTint="33"/>
          </w:tcPr>
          <w:p w14:paraId="1DF7FC0B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480B96" w:rsidRPr="00604EBD" w14:paraId="3309A577" w14:textId="77777777" w:rsidTr="00480B96">
        <w:tc>
          <w:tcPr>
            <w:tcW w:w="1938" w:type="dxa"/>
          </w:tcPr>
          <w:p w14:paraId="35BE716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Perencanaan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Proyek</w:t>
            </w:r>
          </w:p>
        </w:tc>
        <w:tc>
          <w:tcPr>
            <w:tcW w:w="3083" w:type="dxa"/>
          </w:tcPr>
          <w:p w14:paraId="6611DA94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Kejelasan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tujuan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pemilihan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topik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langkah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kerja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</w:p>
        </w:tc>
        <w:tc>
          <w:tcPr>
            <w:tcW w:w="2112" w:type="dxa"/>
          </w:tcPr>
          <w:p w14:paraId="55FB4F42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topik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kerja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serta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</w:p>
        </w:tc>
        <w:tc>
          <w:tcPr>
            <w:tcW w:w="1940" w:type="dxa"/>
          </w:tcPr>
          <w:p w14:paraId="251C7B9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topik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kerja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namun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detail</w:t>
            </w:r>
          </w:p>
        </w:tc>
        <w:tc>
          <w:tcPr>
            <w:tcW w:w="1902" w:type="dxa"/>
          </w:tcPr>
          <w:p w14:paraId="50BEC0F9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belum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</w:p>
        </w:tc>
        <w:tc>
          <w:tcPr>
            <w:tcW w:w="2077" w:type="dxa"/>
          </w:tcPr>
          <w:p w14:paraId="40FDFE3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sistematis</w:t>
            </w:r>
            <w:proofErr w:type="spellEnd"/>
          </w:p>
        </w:tc>
        <w:tc>
          <w:tcPr>
            <w:tcW w:w="1122" w:type="dxa"/>
          </w:tcPr>
          <w:p w14:paraId="6B0ED4E1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20</w:t>
            </w:r>
          </w:p>
        </w:tc>
      </w:tr>
      <w:tr w:rsidR="00480B96" w:rsidRPr="00604EBD" w14:paraId="052B28DE" w14:textId="77777777" w:rsidTr="00480B96">
        <w:tc>
          <w:tcPr>
            <w:tcW w:w="1938" w:type="dxa"/>
          </w:tcPr>
          <w:p w14:paraId="141D8519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Pengumpulan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Pengelolaan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Informasi</w:t>
            </w:r>
            <w:proofErr w:type="spellEnd"/>
          </w:p>
        </w:tc>
        <w:tc>
          <w:tcPr>
            <w:tcW w:w="3083" w:type="dxa"/>
          </w:tcPr>
          <w:p w14:paraId="4B87D2C5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pencarian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referensi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kualitas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literatur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pengorganisasian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data</w:t>
            </w:r>
          </w:p>
        </w:tc>
        <w:tc>
          <w:tcPr>
            <w:tcW w:w="2112" w:type="dxa"/>
          </w:tcPr>
          <w:p w14:paraId="34AD9C5E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Menggunakan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terpercaya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data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tersusun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rapi</w:t>
            </w:r>
            <w:proofErr w:type="spellEnd"/>
          </w:p>
        </w:tc>
        <w:tc>
          <w:tcPr>
            <w:tcW w:w="1940" w:type="dxa"/>
          </w:tcPr>
          <w:p w14:paraId="0354A2F6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Menggunakan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memadai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pengorganisasian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</w:p>
        </w:tc>
        <w:tc>
          <w:tcPr>
            <w:tcW w:w="1902" w:type="dxa"/>
          </w:tcPr>
          <w:p w14:paraId="60FC5E8E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pengolahan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rapi</w:t>
            </w:r>
            <w:proofErr w:type="spellEnd"/>
          </w:p>
        </w:tc>
        <w:tc>
          <w:tcPr>
            <w:tcW w:w="2077" w:type="dxa"/>
          </w:tcPr>
          <w:p w14:paraId="4CC4475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</w:p>
        </w:tc>
        <w:tc>
          <w:tcPr>
            <w:tcW w:w="1122" w:type="dxa"/>
          </w:tcPr>
          <w:p w14:paraId="20F22967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20</w:t>
            </w:r>
          </w:p>
        </w:tc>
      </w:tr>
      <w:tr w:rsidR="00480B96" w:rsidRPr="00604EBD" w14:paraId="479EA495" w14:textId="77777777" w:rsidTr="00480B96">
        <w:tc>
          <w:tcPr>
            <w:tcW w:w="1938" w:type="dxa"/>
          </w:tcPr>
          <w:p w14:paraId="63CB74F5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Pengembangan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Proyek</w:t>
            </w:r>
          </w:p>
        </w:tc>
        <w:tc>
          <w:tcPr>
            <w:tcW w:w="3083" w:type="dxa"/>
          </w:tcPr>
          <w:p w14:paraId="0F52D092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kreativitas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kesesuaian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penelitian</w:t>
            </w:r>
            <w:proofErr w:type="spellEnd"/>
          </w:p>
        </w:tc>
        <w:tc>
          <w:tcPr>
            <w:tcW w:w="2112" w:type="dxa"/>
          </w:tcPr>
          <w:p w14:paraId="77182449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kreatif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menjawab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</w:p>
        </w:tc>
        <w:tc>
          <w:tcPr>
            <w:tcW w:w="1940" w:type="dxa"/>
          </w:tcPr>
          <w:p w14:paraId="74350E03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</w:p>
        </w:tc>
        <w:tc>
          <w:tcPr>
            <w:tcW w:w="1902" w:type="dxa"/>
          </w:tcPr>
          <w:p w14:paraId="32676EE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</w:p>
        </w:tc>
        <w:tc>
          <w:tcPr>
            <w:tcW w:w="2077" w:type="dxa"/>
          </w:tcPr>
          <w:p w14:paraId="45170184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</w:p>
        </w:tc>
        <w:tc>
          <w:tcPr>
            <w:tcW w:w="1122" w:type="dxa"/>
          </w:tcPr>
          <w:p w14:paraId="1EA1FE1F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480B96" w:rsidRPr="00604EBD" w14:paraId="4DBF1585" w14:textId="77777777" w:rsidTr="00480B96">
        <w:tc>
          <w:tcPr>
            <w:tcW w:w="1938" w:type="dxa"/>
          </w:tcPr>
          <w:p w14:paraId="2C1CC03F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Akhir Proyek</w:t>
            </w:r>
          </w:p>
        </w:tc>
        <w:tc>
          <w:tcPr>
            <w:tcW w:w="3083" w:type="dxa"/>
          </w:tcPr>
          <w:p w14:paraId="6607FBBD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Kualitas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literatur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hasil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akhir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</w:p>
        </w:tc>
        <w:tc>
          <w:tcPr>
            <w:tcW w:w="2112" w:type="dxa"/>
          </w:tcPr>
          <w:p w14:paraId="5B516D1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format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</w:p>
        </w:tc>
        <w:tc>
          <w:tcPr>
            <w:tcW w:w="1940" w:type="dxa"/>
          </w:tcPr>
          <w:p w14:paraId="5DD390C7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beberapa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bagian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detail</w:t>
            </w:r>
          </w:p>
        </w:tc>
        <w:tc>
          <w:tcPr>
            <w:tcW w:w="1902" w:type="dxa"/>
          </w:tcPr>
          <w:p w14:paraId="186618AF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belum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memenuhi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standar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kajian</w:t>
            </w:r>
            <w:proofErr w:type="spellEnd"/>
          </w:p>
        </w:tc>
        <w:tc>
          <w:tcPr>
            <w:tcW w:w="2077" w:type="dxa"/>
          </w:tcPr>
          <w:p w14:paraId="1FCDA4C1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memenuhi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kriteria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akademik</w:t>
            </w:r>
            <w:proofErr w:type="spellEnd"/>
          </w:p>
        </w:tc>
        <w:tc>
          <w:tcPr>
            <w:tcW w:w="1122" w:type="dxa"/>
          </w:tcPr>
          <w:p w14:paraId="2F3635EA" w14:textId="77777777" w:rsidR="00480B96" w:rsidRPr="00084D4F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84D4F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480B96" w:rsidRPr="00604EBD" w14:paraId="4991F025" w14:textId="77777777" w:rsidTr="00480B96">
        <w:tc>
          <w:tcPr>
            <w:tcW w:w="1938" w:type="dxa"/>
          </w:tcPr>
          <w:p w14:paraId="36A95C0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Komunikasi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</w:p>
        </w:tc>
        <w:tc>
          <w:tcPr>
            <w:tcW w:w="3083" w:type="dxa"/>
          </w:tcPr>
          <w:p w14:paraId="1A3CEBD6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Kemampuan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menyampaikan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hasil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secara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runtut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</w:p>
        </w:tc>
        <w:tc>
          <w:tcPr>
            <w:tcW w:w="2112" w:type="dxa"/>
          </w:tcPr>
          <w:p w14:paraId="2E30426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runtut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kuat</w:t>
            </w:r>
            <w:proofErr w:type="spellEnd"/>
          </w:p>
        </w:tc>
        <w:tc>
          <w:tcPr>
            <w:tcW w:w="1940" w:type="dxa"/>
          </w:tcPr>
          <w:p w14:paraId="0C70B5E7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</w:p>
        </w:tc>
        <w:tc>
          <w:tcPr>
            <w:tcW w:w="1902" w:type="dxa"/>
          </w:tcPr>
          <w:p w14:paraId="5AFF06C7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</w:p>
        </w:tc>
        <w:tc>
          <w:tcPr>
            <w:tcW w:w="2077" w:type="dxa"/>
          </w:tcPr>
          <w:p w14:paraId="04B3F26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kesalahan</w:t>
            </w:r>
            <w:proofErr w:type="spellEnd"/>
          </w:p>
        </w:tc>
        <w:tc>
          <w:tcPr>
            <w:tcW w:w="1122" w:type="dxa"/>
          </w:tcPr>
          <w:p w14:paraId="06677220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480B96" w:rsidRPr="00604EBD" w14:paraId="52968C3E" w14:textId="77777777" w:rsidTr="00480B96">
        <w:tc>
          <w:tcPr>
            <w:tcW w:w="13052" w:type="dxa"/>
            <w:gridSpan w:val="6"/>
          </w:tcPr>
          <w:p w14:paraId="7EB68FF5" w14:textId="77777777" w:rsidR="00480B96" w:rsidRPr="00604EBD" w:rsidRDefault="00480B96" w:rsidP="00480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Total Skor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Maksimum</w:t>
            </w:r>
            <w:proofErr w:type="spellEnd"/>
          </w:p>
        </w:tc>
        <w:tc>
          <w:tcPr>
            <w:tcW w:w="1122" w:type="dxa"/>
          </w:tcPr>
          <w:p w14:paraId="3CBDA603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EE5834F" w14:textId="77777777" w:rsidR="00480B96" w:rsidRDefault="00480B96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4FB85A9" w14:textId="46369E68" w:rsidR="00084D4F" w:rsidRPr="00303C5A" w:rsidRDefault="00156705" w:rsidP="00303C5A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  <w:sectPr w:rsidR="00084D4F" w:rsidRPr="00303C5A" w:rsidSect="00084D4F">
          <w:pgSz w:w="16838" w:h="11906" w:orient="landscape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Skor Akhir = </w:t>
      </w:r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(0.20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Perencanaan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(0.20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Konsep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Kolaborasi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(0.20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Kreativitas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Presentasi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Keterkaitan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)</w:t>
      </w:r>
    </w:p>
    <w:p w14:paraId="1F9AAF95" w14:textId="5032590E" w:rsidR="002D6F70" w:rsidRPr="00604EBD" w:rsidRDefault="002D6F70" w:rsidP="009E24A7">
      <w:pPr>
        <w:spacing w:after="0"/>
        <w:rPr>
          <w:rFonts w:ascii="Times New Roman" w:hAnsi="Times New Roman"/>
          <w:lang w:val="id-ID"/>
        </w:rPr>
      </w:pPr>
    </w:p>
    <w:sectPr w:rsidR="002D6F70" w:rsidRPr="00604EBD" w:rsidSect="00084D4F"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2319" w14:textId="77777777" w:rsidR="00C34B45" w:rsidRDefault="00C34B45" w:rsidP="002D6F70">
      <w:pPr>
        <w:spacing w:after="0" w:line="240" w:lineRule="auto"/>
      </w:pPr>
      <w:r>
        <w:separator/>
      </w:r>
    </w:p>
  </w:endnote>
  <w:endnote w:type="continuationSeparator" w:id="0">
    <w:p w14:paraId="17336007" w14:textId="77777777" w:rsidR="00C34B45" w:rsidRDefault="00C34B45" w:rsidP="002D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DB33" w14:textId="77777777" w:rsidR="00C34B45" w:rsidRDefault="00C34B45" w:rsidP="002D6F70">
      <w:pPr>
        <w:spacing w:after="0" w:line="240" w:lineRule="auto"/>
      </w:pPr>
      <w:r>
        <w:separator/>
      </w:r>
    </w:p>
  </w:footnote>
  <w:footnote w:type="continuationSeparator" w:id="0">
    <w:p w14:paraId="2955BDD9" w14:textId="77777777" w:rsidR="00C34B45" w:rsidRDefault="00C34B45" w:rsidP="002D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E04"/>
    <w:multiLevelType w:val="multilevel"/>
    <w:tmpl w:val="9B42DB0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3."/>
      <w:lvlJc w:val="left"/>
      <w:pPr>
        <w:ind w:left="720" w:hanging="720"/>
      </w:pPr>
      <w:rPr>
        <w:rFonts w:ascii="Calibri Light" w:eastAsia="Times New Roman" w:hAnsi="Calibri Light"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423760"/>
    <w:multiLevelType w:val="multilevel"/>
    <w:tmpl w:val="2CEA617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SimSun" w:hAnsiTheme="majorBidi" w:cstheme="maj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16CD"/>
    <w:multiLevelType w:val="multilevel"/>
    <w:tmpl w:val="E54C1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91963">
    <w:abstractNumId w:val="0"/>
  </w:num>
  <w:num w:numId="2" w16cid:durableId="1401051834">
    <w:abstractNumId w:val="1"/>
  </w:num>
  <w:num w:numId="3" w16cid:durableId="182231027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9D"/>
    <w:rsid w:val="00002352"/>
    <w:rsid w:val="00003382"/>
    <w:rsid w:val="00004B6E"/>
    <w:rsid w:val="00020662"/>
    <w:rsid w:val="00023CBD"/>
    <w:rsid w:val="000304C5"/>
    <w:rsid w:val="00034EDA"/>
    <w:rsid w:val="00036302"/>
    <w:rsid w:val="000406EB"/>
    <w:rsid w:val="000416A6"/>
    <w:rsid w:val="000426D3"/>
    <w:rsid w:val="000427C1"/>
    <w:rsid w:val="00043479"/>
    <w:rsid w:val="00050F15"/>
    <w:rsid w:val="00066826"/>
    <w:rsid w:val="00066AE8"/>
    <w:rsid w:val="0007078B"/>
    <w:rsid w:val="000714D4"/>
    <w:rsid w:val="000729BF"/>
    <w:rsid w:val="000761DC"/>
    <w:rsid w:val="00076AA4"/>
    <w:rsid w:val="00080A3C"/>
    <w:rsid w:val="00081E6C"/>
    <w:rsid w:val="00084D4F"/>
    <w:rsid w:val="0009006E"/>
    <w:rsid w:val="00092992"/>
    <w:rsid w:val="000954C5"/>
    <w:rsid w:val="00097D55"/>
    <w:rsid w:val="000A32FD"/>
    <w:rsid w:val="000B6AB3"/>
    <w:rsid w:val="000C33E5"/>
    <w:rsid w:val="000C3BC7"/>
    <w:rsid w:val="000C56A1"/>
    <w:rsid w:val="000C697D"/>
    <w:rsid w:val="000D1803"/>
    <w:rsid w:val="000D4C85"/>
    <w:rsid w:val="000D5B8A"/>
    <w:rsid w:val="000E641B"/>
    <w:rsid w:val="000E7435"/>
    <w:rsid w:val="000F14B5"/>
    <w:rsid w:val="000F46E3"/>
    <w:rsid w:val="000F76B9"/>
    <w:rsid w:val="001008D3"/>
    <w:rsid w:val="00100E4C"/>
    <w:rsid w:val="001040B0"/>
    <w:rsid w:val="00105288"/>
    <w:rsid w:val="00110235"/>
    <w:rsid w:val="00110302"/>
    <w:rsid w:val="001129BA"/>
    <w:rsid w:val="00113DFD"/>
    <w:rsid w:val="001161F0"/>
    <w:rsid w:val="00116EE9"/>
    <w:rsid w:val="001225EB"/>
    <w:rsid w:val="00131B41"/>
    <w:rsid w:val="0014315F"/>
    <w:rsid w:val="001431E4"/>
    <w:rsid w:val="0014337D"/>
    <w:rsid w:val="00143F7B"/>
    <w:rsid w:val="0014588D"/>
    <w:rsid w:val="00146779"/>
    <w:rsid w:val="001509CF"/>
    <w:rsid w:val="001512E1"/>
    <w:rsid w:val="00153022"/>
    <w:rsid w:val="00156006"/>
    <w:rsid w:val="00156705"/>
    <w:rsid w:val="00161B17"/>
    <w:rsid w:val="001704C6"/>
    <w:rsid w:val="001719E2"/>
    <w:rsid w:val="00173A0A"/>
    <w:rsid w:val="00175C59"/>
    <w:rsid w:val="00190D9D"/>
    <w:rsid w:val="001A613A"/>
    <w:rsid w:val="001B0675"/>
    <w:rsid w:val="001B6AD3"/>
    <w:rsid w:val="001C4883"/>
    <w:rsid w:val="001C4CAD"/>
    <w:rsid w:val="001C541F"/>
    <w:rsid w:val="001C7F39"/>
    <w:rsid w:val="001D1224"/>
    <w:rsid w:val="001D28E1"/>
    <w:rsid w:val="001D493C"/>
    <w:rsid w:val="001E0BE6"/>
    <w:rsid w:val="001E11B7"/>
    <w:rsid w:val="001E30A2"/>
    <w:rsid w:val="001E72C0"/>
    <w:rsid w:val="001F0B7E"/>
    <w:rsid w:val="001F14AD"/>
    <w:rsid w:val="001F5CA5"/>
    <w:rsid w:val="001F6CD7"/>
    <w:rsid w:val="002008E8"/>
    <w:rsid w:val="002067C8"/>
    <w:rsid w:val="0021073A"/>
    <w:rsid w:val="00210EA7"/>
    <w:rsid w:val="00212DF9"/>
    <w:rsid w:val="002143F2"/>
    <w:rsid w:val="00222C82"/>
    <w:rsid w:val="00231EB2"/>
    <w:rsid w:val="00233741"/>
    <w:rsid w:val="00234770"/>
    <w:rsid w:val="00242CD9"/>
    <w:rsid w:val="00256B51"/>
    <w:rsid w:val="00260177"/>
    <w:rsid w:val="0027209D"/>
    <w:rsid w:val="0027316D"/>
    <w:rsid w:val="00283F9D"/>
    <w:rsid w:val="00287D24"/>
    <w:rsid w:val="002955F0"/>
    <w:rsid w:val="00296F96"/>
    <w:rsid w:val="002A4759"/>
    <w:rsid w:val="002A4924"/>
    <w:rsid w:val="002A53ED"/>
    <w:rsid w:val="002A6090"/>
    <w:rsid w:val="002A6A5A"/>
    <w:rsid w:val="002B5186"/>
    <w:rsid w:val="002B5C63"/>
    <w:rsid w:val="002B7799"/>
    <w:rsid w:val="002C17DD"/>
    <w:rsid w:val="002C1F35"/>
    <w:rsid w:val="002C6B8E"/>
    <w:rsid w:val="002D2312"/>
    <w:rsid w:val="002D30E1"/>
    <w:rsid w:val="002D58F4"/>
    <w:rsid w:val="002D678F"/>
    <w:rsid w:val="002D6F70"/>
    <w:rsid w:val="002E0F66"/>
    <w:rsid w:val="002E5C14"/>
    <w:rsid w:val="002F712D"/>
    <w:rsid w:val="00301409"/>
    <w:rsid w:val="00303C5A"/>
    <w:rsid w:val="00304FA7"/>
    <w:rsid w:val="0031483D"/>
    <w:rsid w:val="0031770C"/>
    <w:rsid w:val="003230AA"/>
    <w:rsid w:val="00324F67"/>
    <w:rsid w:val="003264CE"/>
    <w:rsid w:val="00341AC2"/>
    <w:rsid w:val="003423C5"/>
    <w:rsid w:val="0034264B"/>
    <w:rsid w:val="003576AA"/>
    <w:rsid w:val="0036040C"/>
    <w:rsid w:val="00361159"/>
    <w:rsid w:val="003617E3"/>
    <w:rsid w:val="00366B05"/>
    <w:rsid w:val="00371230"/>
    <w:rsid w:val="0037284B"/>
    <w:rsid w:val="003745F6"/>
    <w:rsid w:val="00375E5A"/>
    <w:rsid w:val="00381067"/>
    <w:rsid w:val="00382142"/>
    <w:rsid w:val="00383261"/>
    <w:rsid w:val="00386CEF"/>
    <w:rsid w:val="00387D3A"/>
    <w:rsid w:val="0039562B"/>
    <w:rsid w:val="003970FC"/>
    <w:rsid w:val="0039771E"/>
    <w:rsid w:val="003A1E66"/>
    <w:rsid w:val="003A270C"/>
    <w:rsid w:val="003A2FA3"/>
    <w:rsid w:val="003B2F1A"/>
    <w:rsid w:val="003B5D92"/>
    <w:rsid w:val="003C1DC9"/>
    <w:rsid w:val="003C52FD"/>
    <w:rsid w:val="003D3A60"/>
    <w:rsid w:val="003E0391"/>
    <w:rsid w:val="003E0ECA"/>
    <w:rsid w:val="003F0070"/>
    <w:rsid w:val="003F07BE"/>
    <w:rsid w:val="003F6762"/>
    <w:rsid w:val="004003EC"/>
    <w:rsid w:val="00406A14"/>
    <w:rsid w:val="00410B7C"/>
    <w:rsid w:val="0041667B"/>
    <w:rsid w:val="00421830"/>
    <w:rsid w:val="00431D11"/>
    <w:rsid w:val="004447E1"/>
    <w:rsid w:val="00447FAB"/>
    <w:rsid w:val="0045326A"/>
    <w:rsid w:val="0045386D"/>
    <w:rsid w:val="00455DA6"/>
    <w:rsid w:val="00456EC2"/>
    <w:rsid w:val="00465223"/>
    <w:rsid w:val="00473D6F"/>
    <w:rsid w:val="0048001F"/>
    <w:rsid w:val="00480544"/>
    <w:rsid w:val="00480A31"/>
    <w:rsid w:val="00480B96"/>
    <w:rsid w:val="0048622E"/>
    <w:rsid w:val="004A3E21"/>
    <w:rsid w:val="004B0A77"/>
    <w:rsid w:val="004C2669"/>
    <w:rsid w:val="004C658C"/>
    <w:rsid w:val="004D2C31"/>
    <w:rsid w:val="004D42FB"/>
    <w:rsid w:val="004D6467"/>
    <w:rsid w:val="004E2F4A"/>
    <w:rsid w:val="004E5461"/>
    <w:rsid w:val="004E7715"/>
    <w:rsid w:val="004F1908"/>
    <w:rsid w:val="004F3D0F"/>
    <w:rsid w:val="004F42A7"/>
    <w:rsid w:val="005049C6"/>
    <w:rsid w:val="00507E2D"/>
    <w:rsid w:val="005245B3"/>
    <w:rsid w:val="00532838"/>
    <w:rsid w:val="0053454A"/>
    <w:rsid w:val="00534586"/>
    <w:rsid w:val="00534861"/>
    <w:rsid w:val="005370C5"/>
    <w:rsid w:val="00542E85"/>
    <w:rsid w:val="00543CB7"/>
    <w:rsid w:val="005442FD"/>
    <w:rsid w:val="005450C4"/>
    <w:rsid w:val="00551F9A"/>
    <w:rsid w:val="0056192E"/>
    <w:rsid w:val="00562020"/>
    <w:rsid w:val="0056224E"/>
    <w:rsid w:val="0056482C"/>
    <w:rsid w:val="00580FBC"/>
    <w:rsid w:val="00581F76"/>
    <w:rsid w:val="005865FC"/>
    <w:rsid w:val="00587ECF"/>
    <w:rsid w:val="0059023B"/>
    <w:rsid w:val="0059125C"/>
    <w:rsid w:val="00596E36"/>
    <w:rsid w:val="005A693D"/>
    <w:rsid w:val="005B4A02"/>
    <w:rsid w:val="005B758F"/>
    <w:rsid w:val="005C3158"/>
    <w:rsid w:val="005D4AE4"/>
    <w:rsid w:val="005D71D7"/>
    <w:rsid w:val="005E0924"/>
    <w:rsid w:val="005E0D32"/>
    <w:rsid w:val="005E1B28"/>
    <w:rsid w:val="005E66B2"/>
    <w:rsid w:val="005E6D6E"/>
    <w:rsid w:val="005F29F6"/>
    <w:rsid w:val="005F7764"/>
    <w:rsid w:val="005F7EEF"/>
    <w:rsid w:val="0060242B"/>
    <w:rsid w:val="00604EBD"/>
    <w:rsid w:val="006065FA"/>
    <w:rsid w:val="00607C0C"/>
    <w:rsid w:val="0061071E"/>
    <w:rsid w:val="00611966"/>
    <w:rsid w:val="00621458"/>
    <w:rsid w:val="006317DC"/>
    <w:rsid w:val="00640476"/>
    <w:rsid w:val="00640F30"/>
    <w:rsid w:val="00641F0B"/>
    <w:rsid w:val="00645318"/>
    <w:rsid w:val="0065143C"/>
    <w:rsid w:val="006608D9"/>
    <w:rsid w:val="0066697F"/>
    <w:rsid w:val="00676081"/>
    <w:rsid w:val="00677191"/>
    <w:rsid w:val="00677B54"/>
    <w:rsid w:val="006832E4"/>
    <w:rsid w:val="0068500A"/>
    <w:rsid w:val="006940CC"/>
    <w:rsid w:val="006A2B9C"/>
    <w:rsid w:val="006A3F58"/>
    <w:rsid w:val="006A6413"/>
    <w:rsid w:val="006B7526"/>
    <w:rsid w:val="006D0471"/>
    <w:rsid w:val="006D1BDD"/>
    <w:rsid w:val="006D3875"/>
    <w:rsid w:val="006D3E9A"/>
    <w:rsid w:val="006D40DD"/>
    <w:rsid w:val="006D68AE"/>
    <w:rsid w:val="006D7359"/>
    <w:rsid w:val="006E0FEB"/>
    <w:rsid w:val="006E32AE"/>
    <w:rsid w:val="006E60B8"/>
    <w:rsid w:val="006E64F3"/>
    <w:rsid w:val="006E7F30"/>
    <w:rsid w:val="006F0E63"/>
    <w:rsid w:val="006F1E6A"/>
    <w:rsid w:val="006F7F0B"/>
    <w:rsid w:val="007058F6"/>
    <w:rsid w:val="00711E69"/>
    <w:rsid w:val="00715948"/>
    <w:rsid w:val="00722469"/>
    <w:rsid w:val="0072768B"/>
    <w:rsid w:val="00730DBB"/>
    <w:rsid w:val="0073137A"/>
    <w:rsid w:val="00733476"/>
    <w:rsid w:val="00736742"/>
    <w:rsid w:val="00743930"/>
    <w:rsid w:val="00754702"/>
    <w:rsid w:val="0075493B"/>
    <w:rsid w:val="00754EC4"/>
    <w:rsid w:val="00755098"/>
    <w:rsid w:val="007600E7"/>
    <w:rsid w:val="007648C2"/>
    <w:rsid w:val="00765F0C"/>
    <w:rsid w:val="00775CB6"/>
    <w:rsid w:val="007769F9"/>
    <w:rsid w:val="007926A3"/>
    <w:rsid w:val="007A2C42"/>
    <w:rsid w:val="007A2F0C"/>
    <w:rsid w:val="007A332C"/>
    <w:rsid w:val="007B165D"/>
    <w:rsid w:val="007B41C4"/>
    <w:rsid w:val="007B562E"/>
    <w:rsid w:val="007C11FF"/>
    <w:rsid w:val="007C43AB"/>
    <w:rsid w:val="007C47D8"/>
    <w:rsid w:val="007D055C"/>
    <w:rsid w:val="007D7C0F"/>
    <w:rsid w:val="007E12EF"/>
    <w:rsid w:val="007E3D0D"/>
    <w:rsid w:val="007E4ABB"/>
    <w:rsid w:val="007E5543"/>
    <w:rsid w:val="007E6093"/>
    <w:rsid w:val="007F132D"/>
    <w:rsid w:val="008001C0"/>
    <w:rsid w:val="0080708F"/>
    <w:rsid w:val="00807B62"/>
    <w:rsid w:val="00817161"/>
    <w:rsid w:val="0082085D"/>
    <w:rsid w:val="00820F20"/>
    <w:rsid w:val="008334A0"/>
    <w:rsid w:val="00834351"/>
    <w:rsid w:val="00835B49"/>
    <w:rsid w:val="00843876"/>
    <w:rsid w:val="00843A31"/>
    <w:rsid w:val="00845ACE"/>
    <w:rsid w:val="00856296"/>
    <w:rsid w:val="00874F26"/>
    <w:rsid w:val="00875EEE"/>
    <w:rsid w:val="00876FC2"/>
    <w:rsid w:val="00886CC9"/>
    <w:rsid w:val="00896F6C"/>
    <w:rsid w:val="00897919"/>
    <w:rsid w:val="008A38A4"/>
    <w:rsid w:val="008B070E"/>
    <w:rsid w:val="008B0CA2"/>
    <w:rsid w:val="008B3E37"/>
    <w:rsid w:val="008B6A5D"/>
    <w:rsid w:val="008D0D91"/>
    <w:rsid w:val="008D22A7"/>
    <w:rsid w:val="008F783D"/>
    <w:rsid w:val="00901B29"/>
    <w:rsid w:val="00903121"/>
    <w:rsid w:val="0090601C"/>
    <w:rsid w:val="009078C3"/>
    <w:rsid w:val="009105C7"/>
    <w:rsid w:val="009142F1"/>
    <w:rsid w:val="00916A50"/>
    <w:rsid w:val="009347F4"/>
    <w:rsid w:val="009459F7"/>
    <w:rsid w:val="00945A82"/>
    <w:rsid w:val="009519D7"/>
    <w:rsid w:val="00956B4F"/>
    <w:rsid w:val="00957055"/>
    <w:rsid w:val="00975FBF"/>
    <w:rsid w:val="009765B5"/>
    <w:rsid w:val="00980411"/>
    <w:rsid w:val="00983E58"/>
    <w:rsid w:val="00991699"/>
    <w:rsid w:val="009B7FDB"/>
    <w:rsid w:val="009C343E"/>
    <w:rsid w:val="009D26A0"/>
    <w:rsid w:val="009D433E"/>
    <w:rsid w:val="009E1F44"/>
    <w:rsid w:val="009E24A7"/>
    <w:rsid w:val="009E373E"/>
    <w:rsid w:val="009F00A7"/>
    <w:rsid w:val="00A01372"/>
    <w:rsid w:val="00A021F5"/>
    <w:rsid w:val="00A05037"/>
    <w:rsid w:val="00A26754"/>
    <w:rsid w:val="00A267EC"/>
    <w:rsid w:val="00A330DB"/>
    <w:rsid w:val="00A35733"/>
    <w:rsid w:val="00A42895"/>
    <w:rsid w:val="00A4761B"/>
    <w:rsid w:val="00A512B3"/>
    <w:rsid w:val="00A53106"/>
    <w:rsid w:val="00A53C5E"/>
    <w:rsid w:val="00A55706"/>
    <w:rsid w:val="00A62016"/>
    <w:rsid w:val="00A64C4E"/>
    <w:rsid w:val="00A73E4A"/>
    <w:rsid w:val="00A7412E"/>
    <w:rsid w:val="00A774AA"/>
    <w:rsid w:val="00A87B43"/>
    <w:rsid w:val="00A918B8"/>
    <w:rsid w:val="00AA25AE"/>
    <w:rsid w:val="00AB2503"/>
    <w:rsid w:val="00AB76F6"/>
    <w:rsid w:val="00AB7781"/>
    <w:rsid w:val="00AD3698"/>
    <w:rsid w:val="00AD3E3E"/>
    <w:rsid w:val="00AD4F7C"/>
    <w:rsid w:val="00AD6F19"/>
    <w:rsid w:val="00AE196A"/>
    <w:rsid w:val="00AE6E0F"/>
    <w:rsid w:val="00AE70D0"/>
    <w:rsid w:val="00AF6BF5"/>
    <w:rsid w:val="00B03093"/>
    <w:rsid w:val="00B05E4C"/>
    <w:rsid w:val="00B10234"/>
    <w:rsid w:val="00B11C66"/>
    <w:rsid w:val="00B14BDA"/>
    <w:rsid w:val="00B212BD"/>
    <w:rsid w:val="00B34F17"/>
    <w:rsid w:val="00B374C2"/>
    <w:rsid w:val="00B41406"/>
    <w:rsid w:val="00B45C0A"/>
    <w:rsid w:val="00B46EE5"/>
    <w:rsid w:val="00B47FC4"/>
    <w:rsid w:val="00B520D3"/>
    <w:rsid w:val="00B57F2F"/>
    <w:rsid w:val="00B63167"/>
    <w:rsid w:val="00B65678"/>
    <w:rsid w:val="00B740E7"/>
    <w:rsid w:val="00B829E3"/>
    <w:rsid w:val="00B83FDB"/>
    <w:rsid w:val="00B8475A"/>
    <w:rsid w:val="00B913BD"/>
    <w:rsid w:val="00B970F9"/>
    <w:rsid w:val="00BA39AC"/>
    <w:rsid w:val="00BA5B09"/>
    <w:rsid w:val="00BA6F48"/>
    <w:rsid w:val="00BB2B06"/>
    <w:rsid w:val="00BC038B"/>
    <w:rsid w:val="00BC77B1"/>
    <w:rsid w:val="00BD0746"/>
    <w:rsid w:val="00BE0CEA"/>
    <w:rsid w:val="00BE1712"/>
    <w:rsid w:val="00BE45B5"/>
    <w:rsid w:val="00BF29E1"/>
    <w:rsid w:val="00BF56D9"/>
    <w:rsid w:val="00BF60AB"/>
    <w:rsid w:val="00C048A0"/>
    <w:rsid w:val="00C05AFA"/>
    <w:rsid w:val="00C05F16"/>
    <w:rsid w:val="00C14DE9"/>
    <w:rsid w:val="00C17DBB"/>
    <w:rsid w:val="00C20D49"/>
    <w:rsid w:val="00C2174F"/>
    <w:rsid w:val="00C34B45"/>
    <w:rsid w:val="00C36959"/>
    <w:rsid w:val="00C42A57"/>
    <w:rsid w:val="00C50F1C"/>
    <w:rsid w:val="00C52083"/>
    <w:rsid w:val="00C61C95"/>
    <w:rsid w:val="00C64A3E"/>
    <w:rsid w:val="00C64B23"/>
    <w:rsid w:val="00C7697C"/>
    <w:rsid w:val="00C80390"/>
    <w:rsid w:val="00C87E0E"/>
    <w:rsid w:val="00C912E1"/>
    <w:rsid w:val="00C921FE"/>
    <w:rsid w:val="00C96356"/>
    <w:rsid w:val="00C971A9"/>
    <w:rsid w:val="00CA0067"/>
    <w:rsid w:val="00CA3C36"/>
    <w:rsid w:val="00CA5B6B"/>
    <w:rsid w:val="00CA73E4"/>
    <w:rsid w:val="00CB018A"/>
    <w:rsid w:val="00CB246D"/>
    <w:rsid w:val="00CB26A6"/>
    <w:rsid w:val="00CB37D1"/>
    <w:rsid w:val="00CB4882"/>
    <w:rsid w:val="00CC1770"/>
    <w:rsid w:val="00CC329C"/>
    <w:rsid w:val="00CE1944"/>
    <w:rsid w:val="00CE223F"/>
    <w:rsid w:val="00CF498F"/>
    <w:rsid w:val="00D0257C"/>
    <w:rsid w:val="00D048D3"/>
    <w:rsid w:val="00D07845"/>
    <w:rsid w:val="00D100CE"/>
    <w:rsid w:val="00D1733B"/>
    <w:rsid w:val="00D21951"/>
    <w:rsid w:val="00D241CF"/>
    <w:rsid w:val="00D314D2"/>
    <w:rsid w:val="00D47E51"/>
    <w:rsid w:val="00D54CAF"/>
    <w:rsid w:val="00D636F5"/>
    <w:rsid w:val="00D6473B"/>
    <w:rsid w:val="00D661AE"/>
    <w:rsid w:val="00D711E2"/>
    <w:rsid w:val="00D812DB"/>
    <w:rsid w:val="00D81652"/>
    <w:rsid w:val="00D82A89"/>
    <w:rsid w:val="00D87EA5"/>
    <w:rsid w:val="00D9761C"/>
    <w:rsid w:val="00DA1352"/>
    <w:rsid w:val="00DA7821"/>
    <w:rsid w:val="00DD781E"/>
    <w:rsid w:val="00DE0AB4"/>
    <w:rsid w:val="00DE101F"/>
    <w:rsid w:val="00DF7738"/>
    <w:rsid w:val="00DF7BB4"/>
    <w:rsid w:val="00E001C7"/>
    <w:rsid w:val="00E04B66"/>
    <w:rsid w:val="00E11AD5"/>
    <w:rsid w:val="00E11D4F"/>
    <w:rsid w:val="00E1257E"/>
    <w:rsid w:val="00E158C0"/>
    <w:rsid w:val="00E16967"/>
    <w:rsid w:val="00E1747D"/>
    <w:rsid w:val="00E22B4A"/>
    <w:rsid w:val="00E230E6"/>
    <w:rsid w:val="00E41897"/>
    <w:rsid w:val="00E50043"/>
    <w:rsid w:val="00E53F48"/>
    <w:rsid w:val="00E615D1"/>
    <w:rsid w:val="00E630DD"/>
    <w:rsid w:val="00E66D6F"/>
    <w:rsid w:val="00E6788E"/>
    <w:rsid w:val="00E850AA"/>
    <w:rsid w:val="00E85702"/>
    <w:rsid w:val="00E9391A"/>
    <w:rsid w:val="00E95B61"/>
    <w:rsid w:val="00E95CF1"/>
    <w:rsid w:val="00EA2416"/>
    <w:rsid w:val="00EA6ECF"/>
    <w:rsid w:val="00EB3997"/>
    <w:rsid w:val="00EB7D93"/>
    <w:rsid w:val="00EC6E78"/>
    <w:rsid w:val="00EE1301"/>
    <w:rsid w:val="00EE2F1C"/>
    <w:rsid w:val="00EE4385"/>
    <w:rsid w:val="00EF0F5B"/>
    <w:rsid w:val="00EF2553"/>
    <w:rsid w:val="00EF6590"/>
    <w:rsid w:val="00F04F9D"/>
    <w:rsid w:val="00F050B8"/>
    <w:rsid w:val="00F1197F"/>
    <w:rsid w:val="00F130C6"/>
    <w:rsid w:val="00F246F9"/>
    <w:rsid w:val="00F257B2"/>
    <w:rsid w:val="00F336B0"/>
    <w:rsid w:val="00F33E3C"/>
    <w:rsid w:val="00F369A5"/>
    <w:rsid w:val="00F400A9"/>
    <w:rsid w:val="00F5051B"/>
    <w:rsid w:val="00F52226"/>
    <w:rsid w:val="00F52608"/>
    <w:rsid w:val="00F65441"/>
    <w:rsid w:val="00F72B61"/>
    <w:rsid w:val="00F73C22"/>
    <w:rsid w:val="00F8295F"/>
    <w:rsid w:val="00F82D19"/>
    <w:rsid w:val="00F8352D"/>
    <w:rsid w:val="00F86959"/>
    <w:rsid w:val="00F94B2C"/>
    <w:rsid w:val="00F96558"/>
    <w:rsid w:val="00F977A8"/>
    <w:rsid w:val="00F9782F"/>
    <w:rsid w:val="00FA1A3B"/>
    <w:rsid w:val="00FA2E4F"/>
    <w:rsid w:val="00FA56C5"/>
    <w:rsid w:val="00FB09FF"/>
    <w:rsid w:val="00FC23FD"/>
    <w:rsid w:val="00FE4E33"/>
    <w:rsid w:val="00FE5B4F"/>
    <w:rsid w:val="00FE7BD4"/>
    <w:rsid w:val="00FF504B"/>
    <w:rsid w:val="00FF67F7"/>
    <w:rsid w:val="07815CA6"/>
    <w:rsid w:val="0F865F31"/>
    <w:rsid w:val="1D8C39FC"/>
    <w:rsid w:val="1DBE26C8"/>
    <w:rsid w:val="29FF1556"/>
    <w:rsid w:val="3BC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2E01"/>
  <w15:docId w15:val="{AD436F3A-92F0-4401-86BC-CDF56603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F9836-7C08-4AFD-A6F2-161E0FF2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 INTEL</cp:lastModifiedBy>
  <cp:revision>8</cp:revision>
  <cp:lastPrinted>2024-02-12T05:17:00Z</cp:lastPrinted>
  <dcterms:created xsi:type="dcterms:W3CDTF">2026-01-28T08:06:00Z</dcterms:created>
  <dcterms:modified xsi:type="dcterms:W3CDTF">2026-02-09T10:43:00Z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