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5B3" w:rsidRPr="00126BB0" w:rsidRDefault="0045326A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26BB0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NC</w:t>
      </w:r>
      <w:r w:rsidRPr="00126BB0">
        <w:rPr>
          <w:rFonts w:ascii="Times New Roman" w:hAnsi="Times New Roman" w:cs="Times New Roman"/>
          <w:b/>
          <w:bCs/>
          <w:spacing w:val="-1"/>
          <w:sz w:val="36"/>
          <w:szCs w:val="36"/>
        </w:rPr>
        <w:t>A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NA</w:t>
      </w:r>
      <w:r w:rsidRPr="00126BB0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B</w:t>
      </w:r>
      <w:r w:rsidRPr="00126BB0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Pr="00126BB0">
        <w:rPr>
          <w:rFonts w:ascii="Times New Roman" w:hAnsi="Times New Roman" w:cs="Times New Roman"/>
          <w:b/>
          <w:bCs/>
          <w:spacing w:val="-3"/>
          <w:sz w:val="36"/>
          <w:szCs w:val="36"/>
        </w:rPr>
        <w:t>A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Pr="00126BB0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26BB0">
        <w:rPr>
          <w:rFonts w:ascii="Times New Roman" w:hAnsi="Times New Roman" w:cs="Times New Roman"/>
          <w:b/>
          <w:bCs/>
          <w:spacing w:val="-2"/>
          <w:sz w:val="36"/>
          <w:szCs w:val="36"/>
        </w:rPr>
        <w:t>A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Pr="00126BB0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126BB0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pacing w:val="-1"/>
          <w:sz w:val="36"/>
          <w:szCs w:val="36"/>
        </w:rPr>
        <w:t>M</w:t>
      </w:r>
      <w:r w:rsidRPr="00126BB0">
        <w:rPr>
          <w:rFonts w:ascii="Times New Roman" w:hAnsi="Times New Roman" w:cs="Times New Roman"/>
          <w:b/>
          <w:bCs/>
          <w:spacing w:val="2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pacing w:val="-1"/>
          <w:sz w:val="36"/>
          <w:szCs w:val="36"/>
        </w:rPr>
        <w:t>S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E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 xml:space="preserve">R </w:t>
      </w:r>
      <w:r w:rsidRPr="00126BB0">
        <w:rPr>
          <w:rFonts w:ascii="Times New Roman" w:hAnsi="Times New Roman" w:cs="Times New Roman"/>
          <w:b/>
          <w:bCs/>
          <w:spacing w:val="-2"/>
          <w:sz w:val="36"/>
          <w:szCs w:val="36"/>
        </w:rPr>
        <w:t>(</w:t>
      </w:r>
      <w:r w:rsidRPr="00126BB0">
        <w:rPr>
          <w:rFonts w:ascii="Times New Roman" w:hAnsi="Times New Roman" w:cs="Times New Roman"/>
          <w:b/>
          <w:bCs/>
          <w:spacing w:val="1"/>
          <w:sz w:val="36"/>
          <w:szCs w:val="36"/>
        </w:rPr>
        <w:t>R</w:t>
      </w:r>
      <w:r w:rsidRPr="00126BB0">
        <w:rPr>
          <w:rFonts w:ascii="Times New Roman" w:hAnsi="Times New Roman" w:cs="Times New Roman"/>
          <w:b/>
          <w:bCs/>
          <w:sz w:val="36"/>
          <w:szCs w:val="36"/>
        </w:rPr>
        <w:t>PS)</w:t>
      </w: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32"/>
          <w:szCs w:val="32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A35733" w:rsidRPr="00126BB0" w:rsidRDefault="00A3573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26BB0">
        <w:rPr>
          <w:rFonts w:ascii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5734740C" wp14:editId="1254D79D">
            <wp:simplePos x="0" y="0"/>
            <wp:positionH relativeFrom="margi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l="0" t="0" r="0" b="0"/>
            <wp:wrapNone/>
            <wp:docPr id="950569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4447E1" w:rsidRPr="00126BB0" w:rsidRDefault="004447E1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71"/>
        <w:gridCol w:w="4228"/>
      </w:tblGrid>
      <w:tr w:rsidR="0027316D" w:rsidRPr="00126BB0" w:rsidTr="00BB4E0B">
        <w:tc>
          <w:tcPr>
            <w:tcW w:w="2447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Nama Mata Kuliah</w:t>
            </w:r>
          </w:p>
        </w:tc>
        <w:tc>
          <w:tcPr>
            <w:tcW w:w="271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26BB0" w:rsidRDefault="003127D5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Pengembangan Instrumen dan Evaluasi Pembelajaran IPA</w:t>
            </w:r>
          </w:p>
        </w:tc>
      </w:tr>
      <w:tr w:rsidR="0027316D" w:rsidRPr="00126BB0" w:rsidTr="00BB4E0B">
        <w:tc>
          <w:tcPr>
            <w:tcW w:w="2447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Kode Mata Kuliah</w:t>
            </w:r>
          </w:p>
        </w:tc>
        <w:tc>
          <w:tcPr>
            <w:tcW w:w="271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26BB0" w:rsidRDefault="00CE5032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</w:rPr>
              <w:t>PPA 231</w:t>
            </w:r>
          </w:p>
        </w:tc>
      </w:tr>
      <w:tr w:rsidR="0027316D" w:rsidRPr="00126BB0" w:rsidTr="00BB4E0B">
        <w:tc>
          <w:tcPr>
            <w:tcW w:w="2447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Bobot Mata Kuliah</w:t>
            </w:r>
          </w:p>
        </w:tc>
        <w:tc>
          <w:tcPr>
            <w:tcW w:w="271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26BB0" w:rsidRDefault="00BB4E0B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3 (3-0)</w:t>
            </w:r>
            <w:r w:rsidR="00CB6758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 SKS</w:t>
            </w:r>
          </w:p>
        </w:tc>
      </w:tr>
      <w:tr w:rsidR="0027316D" w:rsidRPr="00126BB0" w:rsidTr="00BB4E0B">
        <w:tc>
          <w:tcPr>
            <w:tcW w:w="2447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Semester</w:t>
            </w:r>
          </w:p>
        </w:tc>
        <w:tc>
          <w:tcPr>
            <w:tcW w:w="271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26BB0" w:rsidRDefault="00CE5032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2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Genap</w:t>
            </w:r>
            <w:r w:rsidR="00BB4E0B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 xml:space="preserve">/ Tahun Akademik </w:t>
            </w:r>
            <w:r w:rsidR="0066697F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="003333AC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5</w:t>
            </w:r>
            <w:r w:rsidR="0066697F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/</w:t>
            </w:r>
            <w:r w:rsidR="0027316D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202</w:t>
            </w:r>
            <w:r w:rsidR="003333AC"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6</w:t>
            </w:r>
          </w:p>
        </w:tc>
      </w:tr>
      <w:tr w:rsidR="0027316D" w:rsidRPr="00126BB0" w:rsidTr="00BB4E0B">
        <w:tc>
          <w:tcPr>
            <w:tcW w:w="2447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Dosen Pengampu</w:t>
            </w:r>
          </w:p>
        </w:tc>
        <w:tc>
          <w:tcPr>
            <w:tcW w:w="271" w:type="dxa"/>
          </w:tcPr>
          <w:p w:rsidR="0027316D" w:rsidRPr="00126BB0" w:rsidRDefault="0027316D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:</w:t>
            </w:r>
          </w:p>
        </w:tc>
        <w:tc>
          <w:tcPr>
            <w:tcW w:w="4228" w:type="dxa"/>
          </w:tcPr>
          <w:p w:rsidR="0027316D" w:rsidRPr="00126BB0" w:rsidRDefault="00BB4E0B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  <w:lang w:val="id-ID"/>
              </w:rPr>
            </w:pPr>
            <w:r w:rsidRPr="00126BB0">
              <w:rPr>
                <w:rFonts w:ascii="Times New Roman" w:hAnsi="Times New Roman" w:cs="Times New Roman"/>
                <w:sz w:val="28"/>
                <w:szCs w:val="28"/>
                <w:lang w:val="id-ID"/>
              </w:rPr>
              <w:t>Dian Samitra</w:t>
            </w:r>
          </w:p>
        </w:tc>
      </w:tr>
    </w:tbl>
    <w:p w:rsidR="00A35733" w:rsidRPr="00126BB0" w:rsidRDefault="00A3573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id-ID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7A2C42" w:rsidRPr="00126BB0" w:rsidRDefault="007A2C4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  <w:lang w:val="id-ID"/>
        </w:rPr>
      </w:pPr>
    </w:p>
    <w:p w:rsidR="005245B3" w:rsidRPr="00126BB0" w:rsidRDefault="005245B3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sz w:val="28"/>
          <w:szCs w:val="28"/>
        </w:rPr>
      </w:pPr>
    </w:p>
    <w:p w:rsidR="005245B3" w:rsidRPr="00126BB0" w:rsidRDefault="001719E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26BB0">
        <w:rPr>
          <w:rFonts w:ascii="Times New Roman" w:hAnsi="Times New Roman" w:cs="Times New Roman"/>
          <w:b/>
          <w:bCs/>
          <w:spacing w:val="-2"/>
          <w:sz w:val="28"/>
          <w:szCs w:val="28"/>
        </w:rPr>
        <w:t>P</w:t>
      </w:r>
      <w:r w:rsidRPr="00126BB0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Pr="00126BB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26BB0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126BB0">
        <w:rPr>
          <w:rFonts w:ascii="Times New Roman" w:hAnsi="Times New Roman" w:cs="Times New Roman"/>
          <w:b/>
          <w:bCs/>
          <w:spacing w:val="-1"/>
          <w:sz w:val="28"/>
          <w:szCs w:val="28"/>
        </w:rPr>
        <w:t>U</w:t>
      </w:r>
      <w:r w:rsidRPr="00126BB0">
        <w:rPr>
          <w:rFonts w:ascii="Times New Roman" w:hAnsi="Times New Roman" w:cs="Times New Roman"/>
          <w:b/>
          <w:bCs/>
          <w:spacing w:val="1"/>
          <w:sz w:val="28"/>
          <w:szCs w:val="28"/>
        </w:rPr>
        <w:t>D</w:t>
      </w:r>
      <w:r w:rsidRPr="00126B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26BB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26BB0">
        <w:rPr>
          <w:rFonts w:ascii="Times New Roman" w:hAnsi="Times New Roman" w:cs="Times New Roman"/>
          <w:b/>
          <w:bCs/>
          <w:sz w:val="28"/>
          <w:szCs w:val="28"/>
          <w:lang w:val="id-ID"/>
        </w:rPr>
        <w:t>MAGISTER PEDAGOGI</w:t>
      </w:r>
    </w:p>
    <w:p w:rsidR="005245B3" w:rsidRPr="00126BB0" w:rsidRDefault="001719E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126BB0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PASCASARJANA</w:t>
      </w:r>
    </w:p>
    <w:p w:rsidR="00C05F16" w:rsidRPr="00126BB0" w:rsidRDefault="001719E2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</w:pPr>
      <w:r w:rsidRPr="00126BB0">
        <w:rPr>
          <w:rFonts w:ascii="Times New Roman" w:hAnsi="Times New Roman" w:cs="Times New Roman"/>
          <w:b/>
          <w:bCs/>
          <w:spacing w:val="-2"/>
          <w:position w:val="-1"/>
          <w:sz w:val="28"/>
          <w:szCs w:val="28"/>
          <w:lang w:val="id-ID"/>
        </w:rPr>
        <w:t>UNIVERSITAS PGRI SILAMPARI</w:t>
      </w:r>
    </w:p>
    <w:p w:rsidR="005245B3" w:rsidRPr="00126BB0" w:rsidRDefault="000406EB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</w:pPr>
      <w:r w:rsidRPr="00126BB0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20</w:t>
      </w:r>
      <w:r w:rsidRPr="00126BB0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2</w:t>
      </w:r>
      <w:r w:rsidR="00D050BB" w:rsidRPr="00126BB0">
        <w:rPr>
          <w:rFonts w:ascii="Times New Roman" w:hAnsi="Times New Roman" w:cs="Times New Roman"/>
          <w:b/>
          <w:bCs/>
          <w:position w:val="-1"/>
          <w:sz w:val="28"/>
          <w:szCs w:val="28"/>
          <w:lang w:val="id-ID"/>
        </w:rPr>
        <w:t>5</w:t>
      </w:r>
    </w:p>
    <w:p w:rsidR="00532838" w:rsidRPr="00126BB0" w:rsidRDefault="00532838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  <w:sectPr w:rsidR="00532838" w:rsidRPr="00126BB0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14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76"/>
        <w:gridCol w:w="1643"/>
        <w:gridCol w:w="260"/>
        <w:gridCol w:w="320"/>
        <w:gridCol w:w="450"/>
        <w:gridCol w:w="454"/>
        <w:gridCol w:w="360"/>
        <w:gridCol w:w="1598"/>
        <w:gridCol w:w="1188"/>
        <w:gridCol w:w="1800"/>
        <w:gridCol w:w="1620"/>
        <w:gridCol w:w="1771"/>
      </w:tblGrid>
      <w:tr w:rsidR="005245B3" w:rsidRPr="00126BB0" w:rsidTr="000406EB">
        <w:tc>
          <w:tcPr>
            <w:tcW w:w="2434" w:type="dxa"/>
            <w:shd w:val="clear" w:color="auto" w:fill="FFFFFF" w:themeFill="background1"/>
            <w:vAlign w:val="center"/>
          </w:tcPr>
          <w:p w:rsidR="005245B3" w:rsidRPr="00126BB0" w:rsidRDefault="00C05F16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9469359" wp14:editId="038FA530">
                  <wp:simplePos x="0" y="0"/>
                  <wp:positionH relativeFrom="margin">
                    <wp:posOffset>330835</wp:posOffset>
                  </wp:positionH>
                  <wp:positionV relativeFrom="paragraph">
                    <wp:posOffset>-3810</wp:posOffset>
                  </wp:positionV>
                  <wp:extent cx="671195" cy="636270"/>
                  <wp:effectExtent l="0" t="0" r="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40" w:type="dxa"/>
            <w:gridSpan w:val="12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pt-BR"/>
              </w:rPr>
              <w:t>RENCANA</w:t>
            </w:r>
            <w:r w:rsidRPr="00126BB0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PEMBELAJARAN</w:t>
            </w:r>
            <w:r w:rsidRPr="00126BB0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SEMESTER (RPS)</w:t>
            </w:r>
          </w:p>
          <w:p w:rsidR="005245B3" w:rsidRPr="00126BB0" w:rsidRDefault="001F6CD7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26BB0">
              <w:rPr>
                <w:rFonts w:ascii="Times New Roman" w:hAnsi="Times New Roman" w:cs="Times New Roman"/>
                <w:b/>
                <w:lang w:val="pt-BR"/>
              </w:rPr>
              <w:t>PROGRAM STUDI</w:t>
            </w:r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="009B7FDB" w:rsidRPr="00126BB0">
              <w:rPr>
                <w:rFonts w:ascii="Times New Roman" w:hAnsi="Times New Roman" w:cs="Times New Roman"/>
                <w:b/>
                <w:lang w:val="id-ID"/>
              </w:rPr>
              <w:t>MAGISTER PEDAGOGI</w:t>
            </w:r>
          </w:p>
          <w:p w:rsidR="005245B3" w:rsidRPr="00126BB0" w:rsidRDefault="009B7FDB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PROGRAM PASCASARJANA</w:t>
            </w:r>
          </w:p>
          <w:p w:rsidR="005245B3" w:rsidRPr="00126BB0" w:rsidRDefault="000406EB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126BB0">
              <w:rPr>
                <w:rFonts w:ascii="Times New Roman" w:hAnsi="Times New Roman" w:cs="Times New Roman"/>
                <w:b/>
              </w:rPr>
              <w:t>UNIVERSI</w:t>
            </w:r>
            <w:r w:rsidR="001F14AD" w:rsidRPr="00126BB0">
              <w:rPr>
                <w:rFonts w:ascii="Times New Roman" w:hAnsi="Times New Roman" w:cs="Times New Roman"/>
                <w:b/>
                <w:lang w:val="id-ID"/>
              </w:rPr>
              <w:t>TAS</w:t>
            </w:r>
            <w:r w:rsidR="001F14AD" w:rsidRPr="00126BB0">
              <w:rPr>
                <w:rFonts w:ascii="Times New Roman" w:hAnsi="Times New Roman" w:cs="Times New Roman"/>
                <w:b/>
                <w:lang w:val="en-ID"/>
              </w:rPr>
              <w:t xml:space="preserve"> PGRI SILAMPARI</w:t>
            </w:r>
          </w:p>
        </w:tc>
      </w:tr>
      <w:tr w:rsidR="005245B3" w:rsidRPr="00126BB0" w:rsidTr="000406EB">
        <w:tc>
          <w:tcPr>
            <w:tcW w:w="4833" w:type="dxa"/>
            <w:gridSpan w:val="5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MATA KULIAH</w:t>
            </w:r>
          </w:p>
        </w:tc>
        <w:tc>
          <w:tcPr>
            <w:tcW w:w="1264" w:type="dxa"/>
            <w:gridSpan w:val="3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2786" w:type="dxa"/>
            <w:gridSpan w:val="2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Kelompok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1800" w:type="dxa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BOBOT</w:t>
            </w:r>
            <w:r w:rsidRPr="00126BB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sks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SEMESTER</w:t>
            </w:r>
          </w:p>
        </w:tc>
        <w:tc>
          <w:tcPr>
            <w:tcW w:w="1771" w:type="dxa"/>
            <w:shd w:val="clear" w:color="auto" w:fill="D9D9D9"/>
          </w:tcPr>
          <w:p w:rsidR="005245B3" w:rsidRPr="00126BB0" w:rsidRDefault="0045326A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Tgl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Penyusunan</w:t>
            </w:r>
            <w:proofErr w:type="spellEnd"/>
          </w:p>
        </w:tc>
      </w:tr>
      <w:tr w:rsidR="009E0FB2" w:rsidRPr="00126BB0" w:rsidTr="000406EB">
        <w:tc>
          <w:tcPr>
            <w:tcW w:w="4833" w:type="dxa"/>
            <w:gridSpan w:val="5"/>
          </w:tcPr>
          <w:p w:rsidR="009E0FB2" w:rsidRPr="00126BB0" w:rsidRDefault="003127D5" w:rsidP="00EE6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/>
              </w:rPr>
              <w:t>Pengembangan Instrumen dan Evaluasi Pembelajaran IPA</w:t>
            </w:r>
          </w:p>
        </w:tc>
        <w:tc>
          <w:tcPr>
            <w:tcW w:w="1264" w:type="dxa"/>
            <w:gridSpan w:val="3"/>
          </w:tcPr>
          <w:p w:rsidR="009E0FB2" w:rsidRPr="00126BB0" w:rsidRDefault="00CE503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PPA 231</w:t>
            </w:r>
          </w:p>
        </w:tc>
        <w:tc>
          <w:tcPr>
            <w:tcW w:w="2786" w:type="dxa"/>
            <w:gridSpan w:val="2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800" w:type="dxa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620" w:type="dxa"/>
          </w:tcPr>
          <w:p w:rsidR="009E0FB2" w:rsidRPr="00126BB0" w:rsidRDefault="003333AC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3</w:t>
            </w:r>
          </w:p>
        </w:tc>
        <w:tc>
          <w:tcPr>
            <w:tcW w:w="1771" w:type="dxa"/>
          </w:tcPr>
          <w:p w:rsidR="009E0FB2" w:rsidRPr="00126BB0" w:rsidRDefault="003333AC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29</w:t>
            </w:r>
            <w:r w:rsidR="009E0FB2" w:rsidRPr="00126BB0">
              <w:rPr>
                <w:rFonts w:ascii="Times New Roman" w:hAnsi="Times New Roman" w:cs="Times New Roman"/>
                <w:b/>
                <w:lang w:val="id-ID"/>
              </w:rPr>
              <w:t>- 0</w:t>
            </w:r>
            <w:r w:rsidRPr="00126BB0">
              <w:rPr>
                <w:rFonts w:ascii="Times New Roman" w:hAnsi="Times New Roman" w:cs="Times New Roman"/>
                <w:b/>
                <w:lang w:val="id-ID"/>
              </w:rPr>
              <w:t>8</w:t>
            </w:r>
            <w:r w:rsidR="009E0FB2" w:rsidRPr="00126BB0">
              <w:rPr>
                <w:rFonts w:ascii="Times New Roman" w:hAnsi="Times New Roman" w:cs="Times New Roman"/>
                <w:b/>
                <w:lang w:val="id-ID"/>
              </w:rPr>
              <w:t>-202</w:t>
            </w:r>
            <w:r w:rsidR="00CE5032" w:rsidRPr="00126BB0">
              <w:rPr>
                <w:rFonts w:ascii="Times New Roman" w:hAnsi="Times New Roman" w:cs="Times New Roman"/>
                <w:b/>
                <w:lang w:val="id-ID"/>
              </w:rPr>
              <w:t>5</w:t>
            </w:r>
          </w:p>
        </w:tc>
      </w:tr>
      <w:tr w:rsidR="009E0FB2" w:rsidRPr="00126BB0" w:rsidTr="000406EB">
        <w:tc>
          <w:tcPr>
            <w:tcW w:w="4833" w:type="dxa"/>
            <w:gridSpan w:val="5"/>
            <w:vMerge w:val="restart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>OTORISASI</w:t>
            </w:r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4"/>
            <w:shd w:val="clear" w:color="auto" w:fill="D9D9D9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 xml:space="preserve">Dosen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Pengembang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RPS</w:t>
            </w:r>
          </w:p>
        </w:tc>
        <w:tc>
          <w:tcPr>
            <w:tcW w:w="2988" w:type="dxa"/>
            <w:gridSpan w:val="2"/>
            <w:shd w:val="clear" w:color="auto" w:fill="D9D9D9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Koordinator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Rumpun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MK</w:t>
            </w:r>
          </w:p>
        </w:tc>
        <w:tc>
          <w:tcPr>
            <w:tcW w:w="3391" w:type="dxa"/>
            <w:gridSpan w:val="2"/>
            <w:shd w:val="clear" w:color="auto" w:fill="D9D9D9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>Ka Program Studi</w:t>
            </w:r>
          </w:p>
        </w:tc>
      </w:tr>
      <w:tr w:rsidR="009E0FB2" w:rsidRPr="00126BB0" w:rsidTr="00D636F5">
        <w:trPr>
          <w:trHeight w:val="473"/>
        </w:trPr>
        <w:tc>
          <w:tcPr>
            <w:tcW w:w="4833" w:type="dxa"/>
            <w:gridSpan w:val="5"/>
            <w:vMerge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862" w:type="dxa"/>
            <w:gridSpan w:val="4"/>
            <w:tcBorders>
              <w:bottom w:val="single" w:sz="4" w:space="0" w:color="auto"/>
            </w:tcBorders>
            <w:vAlign w:val="bottom"/>
          </w:tcPr>
          <w:p w:rsidR="009E0FB2" w:rsidRPr="00126BB0" w:rsidRDefault="008D7263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Dr. </w:t>
            </w:r>
            <w:r w:rsidR="009E0FB2" w:rsidRPr="00126BB0">
              <w:rPr>
                <w:rFonts w:ascii="Times New Roman" w:hAnsi="Times New Roman" w:cs="Times New Roman"/>
                <w:b/>
                <w:lang w:val="id-ID"/>
              </w:rPr>
              <w:t>Dian Samitra</w:t>
            </w:r>
            <w:r w:rsidRPr="00126BB0">
              <w:rPr>
                <w:rFonts w:ascii="Times New Roman" w:hAnsi="Times New Roman" w:cs="Times New Roman"/>
                <w:b/>
                <w:lang w:val="id-ID"/>
              </w:rPr>
              <w:t>, M.Pd.Si.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  <w:vAlign w:val="bottom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  <w:vAlign w:val="bottom"/>
          </w:tcPr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9E0FB2" w:rsidRPr="00126BB0" w:rsidRDefault="009E0FB2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Dr. Sulistiyono, M.Pd.</w:t>
            </w:r>
          </w:p>
        </w:tc>
      </w:tr>
      <w:tr w:rsidR="00A032D1" w:rsidRPr="00126BB0" w:rsidTr="000406EB">
        <w:tc>
          <w:tcPr>
            <w:tcW w:w="2610" w:type="dxa"/>
            <w:gridSpan w:val="2"/>
            <w:vMerge w:val="restart"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Capaian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 Lulusan</w:t>
            </w:r>
            <w:r w:rsidRPr="00126BB0">
              <w:rPr>
                <w:rFonts w:ascii="Times New Roman" w:hAnsi="Times New Roman" w:cs="Times New Roman"/>
                <w:b/>
              </w:rPr>
              <w:t xml:space="preserve"> (CP</w:t>
            </w:r>
            <w:r w:rsidRPr="00126BB0">
              <w:rPr>
                <w:rFonts w:ascii="Times New Roman" w:hAnsi="Times New Roman" w:cs="Times New Roman"/>
                <w:b/>
                <w:lang w:val="id-ID"/>
              </w:rPr>
              <w:t>L</w:t>
            </w:r>
            <w:r w:rsidRPr="00126BB0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67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032D1" w:rsidRPr="00126BB0" w:rsidRDefault="00A032D1" w:rsidP="00EE6293">
            <w:pPr>
              <w:tabs>
                <w:tab w:val="left" w:pos="1806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id-ID"/>
              </w:rPr>
            </w:pPr>
            <w:r w:rsidRPr="00126BB0">
              <w:rPr>
                <w:rFonts w:ascii="Times New Roman" w:hAnsi="Times New Roman" w:cs="Times New Roman"/>
                <w:b/>
                <w:lang w:eastAsia="id-ID"/>
              </w:rPr>
              <w:t xml:space="preserve">CP Program Studi         </w:t>
            </w:r>
          </w:p>
        </w:tc>
        <w:tc>
          <w:tcPr>
            <w:tcW w:w="87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32D1" w:rsidRPr="00126BB0" w:rsidRDefault="00A032D1" w:rsidP="00EE6293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id-ID"/>
              </w:rPr>
            </w:pPr>
          </w:p>
        </w:tc>
      </w:tr>
      <w:tr w:rsidR="00A032D1" w:rsidRPr="00126BB0" w:rsidTr="00D82A89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Sikap (S)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26BB0">
              <w:rPr>
                <w:rFonts w:ascii="Times New Roman" w:hAnsi="Times New Roman"/>
                <w:lang w:val="id-ID"/>
              </w:rPr>
              <w:t>Menunjukkan sikap bertanggungjawab atas pekerjaan di bidang keahliannya secara mandiri (S9)</w:t>
            </w:r>
          </w:p>
        </w:tc>
      </w:tr>
      <w:tr w:rsidR="00A032D1" w:rsidRPr="00126BB0" w:rsidTr="00D82A89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Keterampilan Umum (KU)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iCs/>
                <w:lang w:val="id-ID"/>
              </w:rPr>
            </w:pPr>
            <w:r w:rsidRPr="00126BB0">
              <w:rPr>
                <w:rFonts w:ascii="Times New Roman" w:eastAsia="Arial" w:hAnsi="Times New Roman"/>
                <w:iCs/>
                <w:lang w:val="id-ID"/>
              </w:rPr>
              <w:t>Mampu menyusun ide, pemikiran dan argumen teknis secara bertanggung jawab dan  media  kepada berdasarkan etika akademik, serta mengkomunikasikannya melalui media kepada  masyarakat  masyarakat akademik dan masyarakat luas (KU3)</w:t>
            </w:r>
          </w:p>
        </w:tc>
      </w:tr>
      <w:tr w:rsidR="00A032D1" w:rsidRPr="00126BB0" w:rsidTr="0048622E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  <w:vAlign w:val="center"/>
          </w:tcPr>
          <w:p w:rsidR="00A032D1" w:rsidRPr="00126BB0" w:rsidRDefault="00A032D1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Pengetahuan (P) 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26BB0">
              <w:rPr>
                <w:rFonts w:ascii="Times New Roman" w:hAnsi="Times New Roman"/>
                <w:bCs/>
                <w:lang w:val="id-ID"/>
              </w:rPr>
              <w:t>mampu mengembangkan teknologi bidang pedagogi dan assessment pendidikan (P2)</w:t>
            </w:r>
          </w:p>
          <w:p w:rsidR="00A032D1" w:rsidRPr="00126BB0" w:rsidRDefault="00A032D1" w:rsidP="00EE629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14" w:hanging="283"/>
              <w:jc w:val="both"/>
              <w:rPr>
                <w:rFonts w:ascii="Times New Roman" w:hAnsi="Times New Roman"/>
                <w:lang w:val="id-ID"/>
              </w:rPr>
            </w:pPr>
            <w:r w:rsidRPr="00126BB0">
              <w:rPr>
                <w:rFonts w:ascii="Times New Roman" w:hAnsi="Times New Roman"/>
                <w:lang w:val="id-ID"/>
              </w:rPr>
              <w:t>Mampu menganalisis dan memecahkan berbagai permasalahan pedagogi secara tepat melalui  pendekatan interdisipliner  maupun multidisipliner. (P5)</w:t>
            </w:r>
          </w:p>
        </w:tc>
      </w:tr>
      <w:tr w:rsidR="00A032D1" w:rsidRPr="00126BB0" w:rsidTr="00D82A89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 w:rsidRPr="00126BB0">
              <w:rPr>
                <w:rFonts w:ascii="Times New Roman" w:eastAsia="Times New Roman" w:hAnsi="Times New Roman" w:cs="Times New Roman"/>
              </w:rPr>
              <w:t xml:space="preserve"> Khusus (KK)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4" w:hanging="314"/>
              <w:jc w:val="both"/>
              <w:rPr>
                <w:rFonts w:ascii="Times New Roman" w:hAnsi="Times New Roman"/>
                <w:bCs/>
                <w:iCs/>
                <w:lang w:val="id-ID"/>
              </w:rPr>
            </w:pPr>
            <w:r w:rsidRPr="00126BB0">
              <w:rPr>
                <w:rFonts w:ascii="Times New Roman" w:eastAsia="Arial" w:hAnsi="Times New Roman"/>
                <w:bCs/>
                <w:iCs/>
                <w:lang w:val="id-ID"/>
              </w:rPr>
              <w:t>mampu mengembangkan instrumen evaluasi pembelajaran.</w:t>
            </w:r>
            <w:r w:rsidRPr="00126BB0">
              <w:rPr>
                <w:rFonts w:ascii="Times New Roman" w:hAnsi="Times New Roman"/>
                <w:bCs/>
                <w:iCs/>
                <w:lang w:val="id-ID"/>
              </w:rPr>
              <w:t xml:space="preserve"> (KK2)</w:t>
            </w:r>
          </w:p>
          <w:p w:rsidR="00A032D1" w:rsidRPr="00126BB0" w:rsidRDefault="00A032D1" w:rsidP="00EE629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4" w:hanging="314"/>
              <w:jc w:val="both"/>
              <w:rPr>
                <w:rFonts w:ascii="Times New Roman" w:hAnsi="Times New Roman"/>
                <w:bCs/>
                <w:iCs/>
                <w:lang w:val="id-ID"/>
              </w:rPr>
            </w:pPr>
            <w:r w:rsidRPr="00126BB0">
              <w:rPr>
                <w:rFonts w:ascii="Times New Roman" w:eastAsia="Arial" w:hAnsi="Times New Roman"/>
                <w:bCs/>
                <w:iCs/>
                <w:lang w:val="id-ID"/>
              </w:rPr>
              <w:t>Mampu mendukung upaya-upaya peningkatan keefektifan pembelajaran (KK7)</w:t>
            </w:r>
          </w:p>
        </w:tc>
      </w:tr>
      <w:tr w:rsidR="00A032D1" w:rsidRPr="00126BB0" w:rsidTr="007A2F0C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A032D1" w:rsidRPr="00126BB0" w:rsidRDefault="00A032D1" w:rsidP="00EE6293">
            <w:pPr>
              <w:tabs>
                <w:tab w:val="left" w:pos="18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lang w:val="id-ID" w:eastAsia="id-ID"/>
              </w:rPr>
              <w:t xml:space="preserve">CPMK </w:t>
            </w:r>
            <w:r w:rsidRPr="00126BB0">
              <w:rPr>
                <w:rFonts w:ascii="Times New Roman" w:eastAsia="Times New Roman" w:hAnsi="Times New Roman" w:cs="Times New Roman"/>
                <w:b/>
                <w:lang w:val="id-ID"/>
              </w:rPr>
              <w:t>(Capaian Pembelajaran Lulusan Yang Dibebankan Pada Mata Kuliah)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CPMK1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Default"/>
              <w:spacing w:before="0" w:beforeAutospacing="0"/>
              <w:rPr>
                <w:rFonts w:eastAsiaTheme="minorHAnsi"/>
                <w:sz w:val="22"/>
                <w:szCs w:val="22"/>
                <w:lang w:val="id-ID" w:eastAsia="id-ID"/>
              </w:rPr>
            </w:pP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Mahasiswa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mampu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menganalisis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teori-teori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evaluasi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pembelajaran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IPA,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mengkritisi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kelebihan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dan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kekurangannya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serta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mengembangkan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teori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atau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model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evaluasi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yang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lebih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relevan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dan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efektif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untuk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26BB0">
              <w:rPr>
                <w:rFonts w:eastAsia="Times New Roman"/>
                <w:sz w:val="22"/>
                <w:szCs w:val="22"/>
              </w:rPr>
              <w:t>pendidikan</w:t>
            </w:r>
            <w:proofErr w:type="spellEnd"/>
            <w:r w:rsidRPr="00126BB0">
              <w:rPr>
                <w:rFonts w:eastAsia="Times New Roman"/>
                <w:sz w:val="22"/>
                <w:szCs w:val="22"/>
              </w:rPr>
              <w:t xml:space="preserve"> IPA</w:t>
            </w:r>
            <w:r w:rsidRPr="00126BB0">
              <w:rPr>
                <w:rFonts w:eastAsia="Times New Roman"/>
                <w:sz w:val="22"/>
                <w:szCs w:val="22"/>
              </w:rPr>
              <w:t xml:space="preserve"> (S9, KU3)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CPMK2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pStyle w:val="Default"/>
              <w:spacing w:before="0" w:beforeAutospacing="0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Mahasiswa mampu merancang dan mengembangkan berbagai jenis instrumen evaluasi pembelajaran IPA yang sesuai dengan tujuan pembelajaran dan dapat diimplementasikan dalam konteks pendidikan yang berbed</w:t>
            </w: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a (S9, KK2)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CPMK3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26BB0">
              <w:rPr>
                <w:rFonts w:ascii="Times New Roman" w:eastAsia="Times New Roman" w:hAnsi="Times New Roman" w:cs="Times New Roman"/>
                <w:lang w:val="id-ID"/>
              </w:rPr>
              <w:t>Mahasiswa mampu mengembangkan dan menerapkan tahapan pengembangan instrumen evaluasi yang sistematis, dari analisis kebutuhan hingga implementasi dan revisi instrumen di lapangan</w:t>
            </w:r>
            <w:r w:rsidRPr="00126BB0">
              <w:rPr>
                <w:rFonts w:ascii="Times New Roman" w:eastAsia="Times New Roman" w:hAnsi="Times New Roman" w:cs="Times New Roman"/>
                <w:lang w:val="id-ID"/>
              </w:rPr>
              <w:t xml:space="preserve"> (KU3, KK7)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CPMK4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26BB0">
              <w:rPr>
                <w:rFonts w:ascii="Times New Roman" w:eastAsia="Times New Roman" w:hAnsi="Times New Roman" w:cs="Times New Roman"/>
                <w:lang w:val="id-ID"/>
              </w:rPr>
              <w:t>Mahasiswa mampu melakukan uji validitas dan reliabilitas terhadap instrumen evaluasi pembelajaran IPA, serta menganalisis hasil uji untuk memastikan kualitas dan kecocokan instrumen dalam mengukur kompetensi pembelajaran</w:t>
            </w:r>
            <w:r w:rsidRPr="00126BB0">
              <w:rPr>
                <w:rFonts w:ascii="Times New Roman" w:eastAsia="Times New Roman" w:hAnsi="Times New Roman" w:cs="Times New Roman"/>
                <w:lang w:val="id-ID"/>
              </w:rPr>
              <w:t xml:space="preserve"> (KK2, KK7)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CPMK5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26BB0">
              <w:rPr>
                <w:rFonts w:ascii="Times New Roman" w:eastAsia="Times New Roman" w:hAnsi="Times New Roman" w:cs="Times New Roman"/>
                <w:lang w:val="id-ID"/>
              </w:rPr>
              <w:t xml:space="preserve">Mahasiswa mampu menerapkan pendekatan kuantitatif dan kualitatif dalam evaluasi pembelajaran IPA untuk memperoleh data yang komprehensif mengenai efektivitas pembelajaran dan pengembangan </w:t>
            </w:r>
            <w:r w:rsidRPr="00126BB0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kompetensi mahasiswa</w:t>
            </w:r>
            <w:r w:rsidRPr="00126BB0">
              <w:rPr>
                <w:rFonts w:ascii="Times New Roman" w:eastAsia="Times New Roman" w:hAnsi="Times New Roman" w:cs="Times New Roman"/>
                <w:lang w:val="id-ID"/>
              </w:rPr>
              <w:t xml:space="preserve"> (P5, KK7)</w:t>
            </w:r>
          </w:p>
        </w:tc>
      </w:tr>
      <w:tr w:rsidR="00A032D1" w:rsidRPr="00126BB0" w:rsidTr="00BB2B06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:rsidR="00A032D1" w:rsidRPr="00126BB0" w:rsidRDefault="00A032D1" w:rsidP="00EE62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CPMK6</w:t>
            </w:r>
          </w:p>
        </w:tc>
        <w:tc>
          <w:tcPr>
            <w:tcW w:w="9821" w:type="dxa"/>
            <w:gridSpan w:val="10"/>
          </w:tcPr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26BB0">
              <w:rPr>
                <w:rFonts w:ascii="Times New Roman" w:eastAsia="Times New Roman" w:hAnsi="Times New Roman" w:cs="Times New Roman"/>
                <w:lang w:val="id-ID"/>
              </w:rPr>
              <w:t>Mahasiswa mampu mengintegrasikan teknologi dan asesmen digital dalam pengembangan instrumen evaluasi pembelajaran IPA, serta menggunakan teknologi untuk analisis data evaluasi dengan pendekatan yang inovatif</w:t>
            </w:r>
            <w:r w:rsidRPr="00126BB0">
              <w:rPr>
                <w:rFonts w:ascii="Times New Roman" w:eastAsia="Times New Roman" w:hAnsi="Times New Roman" w:cs="Times New Roman"/>
                <w:lang w:val="id-ID"/>
              </w:rPr>
              <w:t xml:space="preserve"> (P2, KK7)</w:t>
            </w:r>
          </w:p>
        </w:tc>
      </w:tr>
      <w:tr w:rsidR="00A032D1" w:rsidRPr="00126BB0" w:rsidTr="00512EDE">
        <w:tc>
          <w:tcPr>
            <w:tcW w:w="2610" w:type="dxa"/>
            <w:gridSpan w:val="2"/>
            <w:vMerge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4" w:type="dxa"/>
            <w:gridSpan w:val="11"/>
          </w:tcPr>
          <w:p w:rsidR="00A032D1" w:rsidRPr="00126BB0" w:rsidRDefault="00A032D1" w:rsidP="00EE6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Korelasi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CPMK 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Sub CPMK</w:t>
            </w:r>
          </w:p>
          <w:p w:rsidR="00A032D1" w:rsidRPr="00126BB0" w:rsidRDefault="00A032D1" w:rsidP="00EE629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ID"/>
              </w:rPr>
            </w:pPr>
          </w:p>
          <w:tbl>
            <w:tblPr>
              <w:tblStyle w:val="TableGrid"/>
              <w:tblpPr w:leftFromText="180" w:rightFromText="180" w:vertAnchor="text" w:tblpXSpec="center" w:tblpY="-89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447"/>
              <w:gridCol w:w="1451"/>
              <w:gridCol w:w="1417"/>
              <w:gridCol w:w="1418"/>
              <w:gridCol w:w="1571"/>
              <w:gridCol w:w="1559"/>
            </w:tblGrid>
            <w:tr w:rsidR="00A032D1" w:rsidRPr="00126BB0" w:rsidTr="00E66E9B">
              <w:tc>
                <w:tcPr>
                  <w:tcW w:w="1055" w:type="dxa"/>
                  <w:shd w:val="clear" w:color="auto" w:fill="C6D9F1" w:themeFill="text2" w:themeFillTint="33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CPMK</w:t>
                  </w:r>
                </w:p>
              </w:tc>
              <w:tc>
                <w:tcPr>
                  <w:tcW w:w="1447" w:type="dxa"/>
                  <w:shd w:val="clear" w:color="auto" w:fill="C6D9F1" w:themeFill="text2" w:themeFillTint="33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1</w:t>
                  </w:r>
                </w:p>
              </w:tc>
              <w:tc>
                <w:tcPr>
                  <w:tcW w:w="1451" w:type="dxa"/>
                  <w:shd w:val="clear" w:color="auto" w:fill="C6D9F1" w:themeFill="text2" w:themeFillTint="33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CMPK 2</w:t>
                  </w:r>
                </w:p>
              </w:tc>
              <w:tc>
                <w:tcPr>
                  <w:tcW w:w="1417" w:type="dxa"/>
                  <w:shd w:val="clear" w:color="auto" w:fill="C6D9F1" w:themeFill="text2" w:themeFillTint="33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3</w:t>
                  </w:r>
                </w:p>
              </w:tc>
              <w:tc>
                <w:tcPr>
                  <w:tcW w:w="1418" w:type="dxa"/>
                  <w:shd w:val="clear" w:color="auto" w:fill="B8CCE4" w:themeFill="accent1" w:themeFillTint="66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4</w:t>
                  </w:r>
                </w:p>
              </w:tc>
              <w:tc>
                <w:tcPr>
                  <w:tcW w:w="1571" w:type="dxa"/>
                  <w:shd w:val="clear" w:color="auto" w:fill="B8CCE4" w:themeFill="accent1" w:themeFillTint="66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5</w:t>
                  </w:r>
                </w:p>
              </w:tc>
              <w:tc>
                <w:tcPr>
                  <w:tcW w:w="1559" w:type="dxa"/>
                  <w:shd w:val="clear" w:color="auto" w:fill="B8CCE4" w:themeFill="accent1" w:themeFillTint="66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/>
                      <w:sz w:val="20"/>
                      <w:szCs w:val="20"/>
                    </w:rPr>
                    <w:t>Sub CPMK 6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1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1.1-1.2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2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2.1– 2.</w:t>
                  </w: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3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3.1– 3.</w:t>
                  </w:r>
                  <w:r w:rsidR="000C3D34"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4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4.1– 4.</w:t>
                  </w:r>
                  <w:r w:rsidR="00296E34"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5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5.1– 5.</w:t>
                  </w:r>
                  <w:r w:rsidR="00512670"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A032D1" w:rsidRPr="00126BB0" w:rsidTr="00E66E9B">
              <w:tc>
                <w:tcPr>
                  <w:tcW w:w="1055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CPMK 6</w:t>
                  </w:r>
                </w:p>
              </w:tc>
              <w:tc>
                <w:tcPr>
                  <w:tcW w:w="1447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51" w:type="dxa"/>
                </w:tcPr>
                <w:p w:rsidR="00A032D1" w:rsidRPr="00126BB0" w:rsidRDefault="00A032D1" w:rsidP="00EE6293">
                  <w:pPr>
                    <w:tabs>
                      <w:tab w:val="left" w:pos="1806"/>
                    </w:tabs>
                    <w:spacing w:after="0"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71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A032D1" w:rsidRPr="00126BB0" w:rsidRDefault="00A032D1" w:rsidP="00EE6293">
                  <w:pPr>
                    <w:spacing w:line="240" w:lineRule="auto"/>
                    <w:jc w:val="center"/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</w:pPr>
                  <w:r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6.1</w:t>
                  </w:r>
                  <w:r w:rsidR="00C02DF1" w:rsidRPr="00126BB0">
                    <w:rPr>
                      <w:rFonts w:ascii="Times New Roman" w:eastAsia="Cambria" w:hAnsi="Times New Roman" w:cs="Times New Roman"/>
                      <w:bCs/>
                      <w:sz w:val="20"/>
                      <w:szCs w:val="20"/>
                    </w:rPr>
                    <w:t>-6.3</w:t>
                  </w:r>
                </w:p>
              </w:tc>
            </w:tr>
          </w:tbl>
          <w:p w:rsidR="00A032D1" w:rsidRPr="00126BB0" w:rsidRDefault="00A032D1" w:rsidP="00EE6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9E0FB2" w:rsidRPr="00126BB0" w:rsidTr="000406EB">
        <w:trPr>
          <w:trHeight w:val="881"/>
        </w:trPr>
        <w:tc>
          <w:tcPr>
            <w:tcW w:w="2610" w:type="dxa"/>
            <w:gridSpan w:val="2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Singkat</w:t>
            </w:r>
            <w:proofErr w:type="spellEnd"/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>Mata Kuliah</w:t>
            </w:r>
          </w:p>
        </w:tc>
        <w:tc>
          <w:tcPr>
            <w:tcW w:w="11464" w:type="dxa"/>
            <w:gridSpan w:val="11"/>
          </w:tcPr>
          <w:p w:rsidR="009E0FB2" w:rsidRPr="00126BB0" w:rsidRDefault="002A2174" w:rsidP="00EE62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Mata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kuliah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membekali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Ilmu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Alam (IPA)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tingkat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menengah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mempelajari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praktik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efektif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seperti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rubrik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penilaian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lainnya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berlaku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</w:tr>
      <w:tr w:rsidR="009E0FB2" w:rsidRPr="00126BB0" w:rsidTr="00097D55">
        <w:trPr>
          <w:trHeight w:val="1550"/>
        </w:trPr>
        <w:tc>
          <w:tcPr>
            <w:tcW w:w="2610" w:type="dxa"/>
            <w:gridSpan w:val="2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 xml:space="preserve">Materi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Pokok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Bahasan</w:t>
            </w:r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</w:tcPr>
          <w:p w:rsidR="00EF77D5" w:rsidRPr="00126BB0" w:rsidRDefault="00EF77D5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bookmarkStart w:id="0" w:name="_Hlk189844488"/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Teori dan Konsep Evaluasi Pembelajaran</w:t>
            </w:r>
            <w:bookmarkStart w:id="1" w:name="_Hlk176672354"/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 xml:space="preserve"> </w:t>
            </w:r>
          </w:p>
          <w:bookmarkEnd w:id="0"/>
          <w:bookmarkEnd w:id="1"/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Jenis Instrumen Evaluasi IPA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Tahapan Pengembangan Instrumen Evaluasi Pembelajaran IPA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Validitas dan Reliabilitas Instrumen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 xml:space="preserve">Analisis Kuantitatif Data Evaluasi 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 xml:space="preserve">Pendekatan Kualitatif dalam Evaluasi IPA 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Pengembangan Instrumen Evaluasi Tes</w:t>
            </w:r>
          </w:p>
          <w:p w:rsidR="00A465F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rFonts w:eastAsiaTheme="minorHAnsi"/>
                <w:sz w:val="22"/>
                <w:szCs w:val="22"/>
                <w:lang w:val="id-ID" w:eastAsia="id-ID"/>
              </w:rPr>
              <w:t>Pengembangan Instrumen Evaluasi Alternatif (Non Tes)</w:t>
            </w:r>
          </w:p>
          <w:p w:rsidR="00735357" w:rsidRPr="00126BB0" w:rsidRDefault="00A465F7" w:rsidP="00EE6293">
            <w:pPr>
              <w:pStyle w:val="Default"/>
              <w:numPr>
                <w:ilvl w:val="2"/>
                <w:numId w:val="2"/>
              </w:numPr>
              <w:ind w:left="405" w:hanging="284"/>
              <w:rPr>
                <w:rFonts w:eastAsiaTheme="minorHAnsi"/>
                <w:sz w:val="22"/>
                <w:szCs w:val="22"/>
                <w:lang w:val="id-ID" w:eastAsia="id-ID"/>
              </w:rPr>
            </w:pPr>
            <w:r w:rsidRPr="00126BB0">
              <w:rPr>
                <w:lang w:val="id-ID" w:eastAsia="id-ID"/>
              </w:rPr>
              <w:t>Teknologi dan Asesmen Digital</w:t>
            </w:r>
          </w:p>
        </w:tc>
      </w:tr>
      <w:tr w:rsidR="009E0FB2" w:rsidRPr="00126BB0" w:rsidTr="000406EB">
        <w:tc>
          <w:tcPr>
            <w:tcW w:w="2610" w:type="dxa"/>
            <w:gridSpan w:val="2"/>
            <w:vMerge w:val="restart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Pustaka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0CECE"/>
          </w:tcPr>
          <w:p w:rsidR="009E0FB2" w:rsidRPr="00126BB0" w:rsidRDefault="009E0FB2" w:rsidP="00EE6293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  <w:proofErr w:type="gramStart"/>
            <w:r w:rsidRPr="00126BB0">
              <w:rPr>
                <w:rFonts w:ascii="Times New Roman" w:hAnsi="Times New Roman" w:cs="Times New Roman"/>
                <w:b/>
              </w:rPr>
              <w:t>Utama :</w:t>
            </w:r>
            <w:proofErr w:type="gramEnd"/>
          </w:p>
        </w:tc>
        <w:tc>
          <w:tcPr>
            <w:tcW w:w="9561" w:type="dxa"/>
            <w:gridSpan w:val="9"/>
            <w:tcBorders>
              <w:top w:val="single" w:sz="4" w:space="0" w:color="auto"/>
              <w:bottom w:val="single" w:sz="4" w:space="0" w:color="FFFFFF"/>
            </w:tcBorders>
          </w:tcPr>
          <w:p w:rsidR="009E0FB2" w:rsidRPr="00126BB0" w:rsidRDefault="009E0FB2" w:rsidP="00EE6293">
            <w:pPr>
              <w:spacing w:after="0" w:line="240" w:lineRule="auto"/>
              <w:ind w:left="26"/>
              <w:rPr>
                <w:rFonts w:ascii="Times New Roman" w:hAnsi="Times New Roman" w:cs="Times New Roman"/>
                <w:b/>
              </w:rPr>
            </w:pPr>
          </w:p>
        </w:tc>
      </w:tr>
      <w:tr w:rsidR="009E0FB2" w:rsidRPr="00126BB0" w:rsidTr="000406EB">
        <w:tc>
          <w:tcPr>
            <w:tcW w:w="2610" w:type="dxa"/>
            <w:gridSpan w:val="2"/>
            <w:vMerge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top w:val="single" w:sz="4" w:space="0" w:color="FFFFFF"/>
              <w:bottom w:val="single" w:sz="8" w:space="0" w:color="FFFFFF"/>
            </w:tcBorders>
          </w:tcPr>
          <w:p w:rsidR="001B7B71" w:rsidRPr="00126BB0" w:rsidRDefault="001B7B71" w:rsidP="00EE6293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  <w:lang w:val="en-ID"/>
              </w:rPr>
            </w:pPr>
            <w:proofErr w:type="spellStart"/>
            <w:r w:rsidRPr="00126BB0">
              <w:rPr>
                <w:rFonts w:ascii="Times New Roman" w:eastAsia="SimSun" w:hAnsi="Times New Roman"/>
                <w:lang w:val="en-ID"/>
              </w:rPr>
              <w:t>Secolsky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, C., </w:t>
            </w:r>
            <w:proofErr w:type="spellStart"/>
            <w:r w:rsidRPr="00126BB0">
              <w:rPr>
                <w:rFonts w:ascii="Times New Roman" w:eastAsia="SimSun" w:hAnsi="Times New Roman"/>
                <w:lang w:val="en-ID"/>
              </w:rPr>
              <w:t>dkk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 (2012). </w:t>
            </w:r>
            <w:r w:rsidRPr="00126BB0">
              <w:rPr>
                <w:rFonts w:ascii="Times New Roman" w:eastAsia="SimSun" w:hAnsi="Times New Roman"/>
                <w:i/>
                <w:iCs/>
              </w:rPr>
              <w:t>Handbook on Measurement, Assessment, and Evaluation in Higher Education</w:t>
            </w:r>
            <w:r w:rsidRPr="00126BB0">
              <w:rPr>
                <w:rFonts w:ascii="Times New Roman" w:eastAsia="SimSun" w:hAnsi="Times New Roman"/>
              </w:rPr>
              <w:t xml:space="preserve">. </w:t>
            </w:r>
            <w:proofErr w:type="spellStart"/>
            <w:r w:rsidRPr="00126BB0">
              <w:rPr>
                <w:rFonts w:ascii="Times New Roman" w:eastAsia="SimSun" w:hAnsi="Times New Roman"/>
              </w:rPr>
              <w:t>Newyork</w:t>
            </w:r>
            <w:proofErr w:type="spellEnd"/>
            <w:r w:rsidRPr="00126BB0">
              <w:rPr>
                <w:rFonts w:ascii="Times New Roman" w:eastAsia="SimSun" w:hAnsi="Times New Roman"/>
              </w:rPr>
              <w:t>: Routledge</w:t>
            </w:r>
            <w:r w:rsidR="00CB44BD" w:rsidRPr="00126BB0">
              <w:rPr>
                <w:rFonts w:ascii="Times New Roman" w:eastAsia="SimSun" w:hAnsi="Times New Roman"/>
              </w:rPr>
              <w:t>.</w:t>
            </w:r>
          </w:p>
          <w:p w:rsidR="006A7FE8" w:rsidRPr="00126BB0" w:rsidRDefault="006A7FE8" w:rsidP="00EE6293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  <w:lang w:val="en-ID"/>
              </w:rPr>
            </w:pPr>
            <w:proofErr w:type="spellStart"/>
            <w:r w:rsidRPr="00126BB0">
              <w:rPr>
                <w:rFonts w:ascii="Times New Roman" w:eastAsia="SimSun" w:hAnsi="Times New Roman"/>
                <w:lang w:val="en-ID"/>
              </w:rPr>
              <w:t>Asrul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, </w:t>
            </w:r>
            <w:proofErr w:type="spellStart"/>
            <w:r w:rsidRPr="00126BB0">
              <w:rPr>
                <w:rFonts w:ascii="Times New Roman" w:eastAsia="SimSun" w:hAnsi="Times New Roman"/>
                <w:lang w:val="en-ID"/>
              </w:rPr>
              <w:t>dkk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. (2015).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  <w:lang w:val="en-ID"/>
              </w:rPr>
              <w:t>Evaluasi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  <w:lang w:val="en-ID"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  <w:lang w:val="en-ID"/>
              </w:rPr>
              <w:t>Pembelajaran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. Bandung. </w:t>
            </w:r>
            <w:proofErr w:type="spellStart"/>
            <w:r w:rsidRPr="00126BB0">
              <w:rPr>
                <w:rFonts w:ascii="Times New Roman" w:eastAsia="SimSun" w:hAnsi="Times New Roman"/>
              </w:rPr>
              <w:t>Citapustaka</w:t>
            </w:r>
            <w:proofErr w:type="spellEnd"/>
            <w:r w:rsidRPr="00126BB0">
              <w:rPr>
                <w:rFonts w:ascii="Times New Roman" w:eastAsia="SimSun" w:hAnsi="Times New Roman"/>
              </w:rPr>
              <w:t xml:space="preserve"> Media</w:t>
            </w:r>
            <w:r w:rsidRPr="00126BB0">
              <w:rPr>
                <w:rFonts w:ascii="Times New Roman" w:eastAsia="SimSun" w:hAnsi="Times New Roman"/>
                <w:lang w:val="en-ID"/>
              </w:rPr>
              <w:t xml:space="preserve"> </w:t>
            </w:r>
          </w:p>
          <w:p w:rsidR="000C15A9" w:rsidRPr="00126BB0" w:rsidRDefault="005028D3" w:rsidP="00EE6293">
            <w:pPr>
              <w:pStyle w:val="ListParagraph"/>
              <w:numPr>
                <w:ilvl w:val="0"/>
                <w:numId w:val="3"/>
              </w:numPr>
              <w:spacing w:before="0" w:beforeAutospacing="0" w:after="0" w:line="240" w:lineRule="auto"/>
              <w:jc w:val="both"/>
              <w:rPr>
                <w:rFonts w:ascii="Times New Roman" w:eastAsia="SimSun" w:hAnsi="Times New Roman"/>
                <w:lang w:val="en-ID"/>
              </w:rPr>
            </w:pPr>
            <w:proofErr w:type="spellStart"/>
            <w:r w:rsidRPr="00126BB0">
              <w:rPr>
                <w:rFonts w:ascii="Times New Roman" w:eastAsia="SimSun" w:hAnsi="Times New Roman"/>
                <w:lang w:val="en-ID"/>
              </w:rPr>
              <w:t>Supradi</w:t>
            </w:r>
            <w:proofErr w:type="spellEnd"/>
            <w:r w:rsidRPr="00126BB0">
              <w:rPr>
                <w:rFonts w:ascii="Times New Roman" w:eastAsia="SimSun" w:hAnsi="Times New Roman"/>
                <w:lang w:val="en-ID"/>
              </w:rPr>
              <w:t xml:space="preserve">. (2020).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Pengembangan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Instrumen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Penilaian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Berbasis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Higher Order Thinking Skill (HOTS</w:t>
            </w:r>
            <w:r w:rsidRPr="00126BB0">
              <w:rPr>
                <w:rFonts w:ascii="Times New Roman" w:eastAsia="SimSun" w:hAnsi="Times New Roman"/>
              </w:rPr>
              <w:t xml:space="preserve">). Yogyakarta: </w:t>
            </w:r>
            <w:proofErr w:type="spellStart"/>
            <w:r w:rsidRPr="00126BB0">
              <w:rPr>
                <w:rFonts w:ascii="Times New Roman" w:eastAsia="SimSun" w:hAnsi="Times New Roman"/>
              </w:rPr>
              <w:lastRenderedPageBreak/>
              <w:t>Aswaja</w:t>
            </w:r>
            <w:proofErr w:type="spellEnd"/>
            <w:r w:rsidRPr="00126BB0">
              <w:rPr>
                <w:rFonts w:ascii="Times New Roman" w:eastAsia="SimSun" w:hAnsi="Times New Roman"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</w:rPr>
              <w:t>Pressindo</w:t>
            </w:r>
            <w:proofErr w:type="spellEnd"/>
            <w:r w:rsidRPr="00126BB0">
              <w:rPr>
                <w:rFonts w:ascii="Times New Roman" w:eastAsia="SimSun" w:hAnsi="Times New Roman"/>
              </w:rPr>
              <w:t>.</w:t>
            </w:r>
          </w:p>
        </w:tc>
      </w:tr>
      <w:tr w:rsidR="009E0FB2" w:rsidRPr="00126BB0" w:rsidTr="000406EB">
        <w:tc>
          <w:tcPr>
            <w:tcW w:w="2610" w:type="dxa"/>
            <w:gridSpan w:val="2"/>
            <w:vMerge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0CECE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6BB0">
              <w:rPr>
                <w:rFonts w:ascii="Times New Roman" w:hAnsi="Times New Roman" w:cs="Times New Roman"/>
                <w:b/>
                <w:iCs/>
              </w:rPr>
              <w:t>Pendukung</w:t>
            </w:r>
            <w:proofErr w:type="spellEnd"/>
            <w:r w:rsidRPr="00126BB0">
              <w:rPr>
                <w:rFonts w:ascii="Times New Roman" w:hAnsi="Times New Roman" w:cs="Times New Roman"/>
                <w:b/>
                <w:iCs/>
              </w:rPr>
              <w:t xml:space="preserve"> :</w:t>
            </w:r>
            <w:proofErr w:type="gramEnd"/>
          </w:p>
        </w:tc>
        <w:tc>
          <w:tcPr>
            <w:tcW w:w="9561" w:type="dxa"/>
            <w:gridSpan w:val="9"/>
            <w:tcBorders>
              <w:top w:val="single" w:sz="8" w:space="0" w:color="FFFFFF"/>
              <w:bottom w:val="single" w:sz="4" w:space="0" w:color="auto"/>
            </w:tcBorders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E0FB2" w:rsidRPr="00126BB0" w:rsidTr="000406EB">
        <w:tc>
          <w:tcPr>
            <w:tcW w:w="2610" w:type="dxa"/>
            <w:gridSpan w:val="2"/>
            <w:vMerge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11464" w:type="dxa"/>
            <w:gridSpan w:val="11"/>
            <w:tcBorders>
              <w:top w:val="single" w:sz="4" w:space="0" w:color="auto"/>
            </w:tcBorders>
          </w:tcPr>
          <w:p w:rsidR="000C15A9" w:rsidRPr="00126BB0" w:rsidRDefault="005028D3" w:rsidP="00EE6293">
            <w:pPr>
              <w:pStyle w:val="ListParagraph"/>
              <w:numPr>
                <w:ilvl w:val="0"/>
                <w:numId w:val="4"/>
              </w:numPr>
              <w:spacing w:before="0" w:beforeAutospacing="0" w:after="0" w:line="240" w:lineRule="auto"/>
              <w:ind w:left="714" w:hanging="357"/>
              <w:jc w:val="both"/>
              <w:rPr>
                <w:rFonts w:ascii="Times New Roman" w:eastAsia="SimSun" w:hAnsi="Times New Roman"/>
                <w:lang w:val="id-ID"/>
              </w:rPr>
            </w:pPr>
            <w:r w:rsidRPr="00126BB0">
              <w:rPr>
                <w:rFonts w:ascii="Times New Roman" w:eastAsia="SimSun" w:hAnsi="Times New Roman"/>
                <w:lang w:val="id-ID"/>
              </w:rPr>
              <w:t xml:space="preserve">Rohmad. (2018).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Pengembangan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Instrumen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Evaluasi</w:t>
            </w:r>
            <w:proofErr w:type="spellEnd"/>
            <w:r w:rsidRPr="00126BB0">
              <w:rPr>
                <w:rFonts w:ascii="Times New Roman" w:eastAsia="SimSun" w:hAnsi="Times New Roman"/>
                <w:i/>
                <w:iCs/>
              </w:rPr>
              <w:t xml:space="preserve"> dan </w:t>
            </w:r>
            <w:proofErr w:type="spellStart"/>
            <w:r w:rsidRPr="00126BB0">
              <w:rPr>
                <w:rFonts w:ascii="Times New Roman" w:eastAsia="SimSun" w:hAnsi="Times New Roman"/>
                <w:i/>
                <w:iCs/>
              </w:rPr>
              <w:t>Penelitian</w:t>
            </w:r>
            <w:proofErr w:type="spellEnd"/>
            <w:r w:rsidRPr="00126BB0">
              <w:rPr>
                <w:rFonts w:ascii="Times New Roman" w:eastAsia="SimSun" w:hAnsi="Times New Roman"/>
              </w:rPr>
              <w:t xml:space="preserve">. Yogyakarta: </w:t>
            </w:r>
            <w:proofErr w:type="spellStart"/>
            <w:r w:rsidRPr="00126BB0">
              <w:rPr>
                <w:rFonts w:ascii="Times New Roman" w:eastAsia="SimSun" w:hAnsi="Times New Roman"/>
              </w:rPr>
              <w:t>Kalimedia</w:t>
            </w:r>
            <w:proofErr w:type="spellEnd"/>
          </w:p>
          <w:p w:rsidR="005028D3" w:rsidRPr="00126BB0" w:rsidRDefault="00365831" w:rsidP="00EE6293">
            <w:pPr>
              <w:pStyle w:val="ListParagraph"/>
              <w:numPr>
                <w:ilvl w:val="0"/>
                <w:numId w:val="4"/>
              </w:numPr>
              <w:spacing w:before="0" w:beforeAutospacing="0" w:after="0" w:line="240" w:lineRule="auto"/>
              <w:ind w:left="714" w:hanging="357"/>
              <w:jc w:val="both"/>
              <w:rPr>
                <w:rFonts w:ascii="Times New Roman" w:eastAsia="SimSun" w:hAnsi="Times New Roman"/>
                <w:lang w:val="id-ID"/>
              </w:rPr>
            </w:pPr>
            <w:r w:rsidRPr="00126BB0">
              <w:rPr>
                <w:rFonts w:ascii="Times New Roman" w:eastAsia="SimSun" w:hAnsi="Times New Roman"/>
                <w:lang w:val="id-ID"/>
              </w:rPr>
              <w:t xml:space="preserve">OECD. (2023). </w:t>
            </w:r>
            <w:r w:rsidRPr="00126BB0">
              <w:rPr>
                <w:rFonts w:ascii="Times New Roman" w:eastAsia="SimSun" w:hAnsi="Times New Roman"/>
              </w:rPr>
              <w:t>PISA 2025 Science Framework (Draft). https://pisa-framework.oecd.org/science-2025/idn_ind/</w:t>
            </w:r>
          </w:p>
        </w:tc>
      </w:tr>
      <w:tr w:rsidR="009E0FB2" w:rsidRPr="00126BB0" w:rsidTr="000406EB">
        <w:tc>
          <w:tcPr>
            <w:tcW w:w="2610" w:type="dxa"/>
            <w:gridSpan w:val="2"/>
            <w:vMerge w:val="restart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Media </w:t>
            </w:r>
            <w:r w:rsidRPr="00126BB0">
              <w:rPr>
                <w:rFonts w:ascii="Times New Roman" w:hAnsi="Times New Roman" w:cs="Times New Roman"/>
                <w:b/>
              </w:rPr>
              <w:t>Pem</w:t>
            </w:r>
            <w:r w:rsidRPr="00126BB0">
              <w:rPr>
                <w:rFonts w:ascii="Times New Roman" w:hAnsi="Times New Roman" w:cs="Times New Roman"/>
                <w:b/>
                <w:lang w:val="id-ID"/>
              </w:rPr>
              <w:t>belajar</w:t>
            </w:r>
            <w:r w:rsidRPr="00126BB0">
              <w:rPr>
                <w:rFonts w:ascii="Times New Roman" w:hAnsi="Times New Roman" w:cs="Times New Roman"/>
                <w:b/>
              </w:rPr>
              <w:t>an</w:t>
            </w:r>
          </w:p>
        </w:tc>
        <w:tc>
          <w:tcPr>
            <w:tcW w:w="3127" w:type="dxa"/>
            <w:gridSpan w:val="5"/>
            <w:shd w:val="clear" w:color="auto" w:fill="D0CECE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Perangkat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26BB0">
              <w:rPr>
                <w:rFonts w:ascii="Times New Roman" w:hAnsi="Times New Roman" w:cs="Times New Roman"/>
                <w:b/>
              </w:rPr>
              <w:t>lunak</w:t>
            </w:r>
            <w:proofErr w:type="spellEnd"/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 :</w:t>
            </w:r>
            <w:proofErr w:type="gramEnd"/>
          </w:p>
        </w:tc>
        <w:tc>
          <w:tcPr>
            <w:tcW w:w="8337" w:type="dxa"/>
            <w:gridSpan w:val="6"/>
            <w:shd w:val="clear" w:color="auto" w:fill="D0CECE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Perangkat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126BB0">
              <w:rPr>
                <w:rFonts w:ascii="Times New Roman" w:hAnsi="Times New Roman" w:cs="Times New Roman"/>
                <w:b/>
              </w:rPr>
              <w:t>keras</w:t>
            </w:r>
            <w:proofErr w:type="spellEnd"/>
            <w:r w:rsidRPr="00126BB0">
              <w:rPr>
                <w:rFonts w:ascii="Times New Roman" w:hAnsi="Times New Roman" w:cs="Times New Roman"/>
                <w:b/>
                <w:lang w:val="id-ID"/>
              </w:rPr>
              <w:t xml:space="preserve"> :</w:t>
            </w:r>
            <w:proofErr w:type="gramEnd"/>
          </w:p>
        </w:tc>
      </w:tr>
      <w:tr w:rsidR="009E0FB2" w:rsidRPr="00126BB0" w:rsidTr="000406EB">
        <w:tc>
          <w:tcPr>
            <w:tcW w:w="2610" w:type="dxa"/>
            <w:gridSpan w:val="2"/>
            <w:vMerge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3127" w:type="dxa"/>
            <w:gridSpan w:val="5"/>
          </w:tcPr>
          <w:p w:rsidR="009E0FB2" w:rsidRPr="00126BB0" w:rsidRDefault="006332A4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/>
              </w:rPr>
              <w:t>PPT</w:t>
            </w:r>
          </w:p>
        </w:tc>
        <w:tc>
          <w:tcPr>
            <w:tcW w:w="8337" w:type="dxa"/>
            <w:gridSpan w:val="6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eastAsia="Times New Roman" w:hAnsi="Times New Roman" w:cs="Times New Roman"/>
              </w:rPr>
              <w:t>Notebook &amp; LCD</w:t>
            </w:r>
            <w:r w:rsidR="006332A4" w:rsidRPr="00126BB0">
              <w:rPr>
                <w:rFonts w:ascii="Times New Roman" w:eastAsia="Times New Roman" w:hAnsi="Times New Roman" w:cs="Times New Roman"/>
              </w:rPr>
              <w:t xml:space="preserve"> </w:t>
            </w:r>
            <w:r w:rsidRPr="00126BB0">
              <w:rPr>
                <w:rFonts w:ascii="Times New Roman" w:eastAsia="Times New Roman" w:hAnsi="Times New Roman" w:cs="Times New Roman"/>
              </w:rPr>
              <w:t>Projector</w:t>
            </w:r>
          </w:p>
        </w:tc>
      </w:tr>
      <w:tr w:rsidR="009E0FB2" w:rsidRPr="00126BB0" w:rsidTr="000406EB">
        <w:tc>
          <w:tcPr>
            <w:tcW w:w="2610" w:type="dxa"/>
            <w:gridSpan w:val="2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Team Teaching</w:t>
            </w:r>
          </w:p>
        </w:tc>
        <w:tc>
          <w:tcPr>
            <w:tcW w:w="11464" w:type="dxa"/>
            <w:gridSpan w:val="11"/>
          </w:tcPr>
          <w:p w:rsidR="009E0FB2" w:rsidRPr="00126BB0" w:rsidRDefault="006332A4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/>
              </w:rPr>
              <w:t>Tidak</w:t>
            </w:r>
          </w:p>
        </w:tc>
      </w:tr>
      <w:tr w:rsidR="009E0FB2" w:rsidRPr="00126BB0" w:rsidTr="000406EB">
        <w:tc>
          <w:tcPr>
            <w:tcW w:w="2610" w:type="dxa"/>
            <w:gridSpan w:val="2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Assessment</w:t>
            </w:r>
          </w:p>
        </w:tc>
        <w:tc>
          <w:tcPr>
            <w:tcW w:w="11464" w:type="dxa"/>
            <w:gridSpan w:val="11"/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/>
              </w:rPr>
              <w:t>Kuis, Tugas, UTS, UAS</w:t>
            </w:r>
          </w:p>
        </w:tc>
      </w:tr>
      <w:tr w:rsidR="009E0FB2" w:rsidRPr="00126BB0" w:rsidTr="000406EB"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b/>
                <w:lang w:val="id-ID"/>
              </w:rPr>
            </w:pPr>
            <w:r w:rsidRPr="00126BB0">
              <w:rPr>
                <w:rFonts w:ascii="Times New Roman" w:hAnsi="Times New Roman" w:cs="Times New Roman"/>
                <w:b/>
                <w:lang w:val="id-ID"/>
              </w:rPr>
              <w:t>Mata kuliah Syarat</w:t>
            </w:r>
          </w:p>
        </w:tc>
        <w:tc>
          <w:tcPr>
            <w:tcW w:w="11464" w:type="dxa"/>
            <w:gridSpan w:val="11"/>
            <w:tcBorders>
              <w:bottom w:val="single" w:sz="4" w:space="0" w:color="auto"/>
            </w:tcBorders>
          </w:tcPr>
          <w:p w:rsidR="009E0FB2" w:rsidRPr="00126BB0" w:rsidRDefault="009E0FB2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  <w:lang w:val="id-ID"/>
              </w:rPr>
              <w:t>-</w:t>
            </w:r>
          </w:p>
        </w:tc>
      </w:tr>
    </w:tbl>
    <w:p w:rsidR="00BB2B06" w:rsidRPr="00126BB0" w:rsidRDefault="00BB2B06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097D55" w:rsidRPr="00126BB0" w:rsidRDefault="00097D55" w:rsidP="00EE6293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5245B3" w:rsidRPr="00126BB0" w:rsidRDefault="0045326A" w:rsidP="00EE629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Pelaksanaan Perkuliahan 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7"/>
        <w:gridCol w:w="1984"/>
        <w:gridCol w:w="2835"/>
        <w:gridCol w:w="3260"/>
        <w:gridCol w:w="1133"/>
      </w:tblGrid>
      <w:tr w:rsidR="005245B3" w:rsidRPr="00126BB0" w:rsidTr="00677B54">
        <w:trPr>
          <w:trHeight w:val="806"/>
          <w:tblHeader/>
        </w:trPr>
        <w:tc>
          <w:tcPr>
            <w:tcW w:w="710" w:type="dxa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/>
              </w:rPr>
              <w:t>Mg Ke-</w:t>
            </w:r>
          </w:p>
        </w:tc>
        <w:tc>
          <w:tcPr>
            <w:tcW w:w="2551" w:type="dxa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 xml:space="preserve"> Kemampuan akhir yg diharapkan </w:t>
            </w:r>
          </w:p>
          <w:p w:rsidR="005245B3" w:rsidRPr="00126BB0" w:rsidRDefault="005245B3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 xml:space="preserve">Bahan Kajian </w:t>
            </w:r>
          </w:p>
          <w:p w:rsidR="005245B3" w:rsidRPr="00126BB0" w:rsidRDefault="0045326A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126BB0">
              <w:rPr>
                <w:rFonts w:ascii="Times New Roman" w:hAnsi="Times New Roman" w:cs="Times New Roman"/>
                <w:b/>
              </w:rPr>
              <w:t>(Materi Ajar)</w:t>
            </w:r>
          </w:p>
          <w:p w:rsidR="005245B3" w:rsidRPr="00126BB0" w:rsidRDefault="0045326A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/>
              </w:rPr>
              <w:t xml:space="preserve">Dan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Referensi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</w:rPr>
              <w:t xml:space="preserve">Metode 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</w:rPr>
              <w:t>Alokasi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</w:rPr>
              <w:t xml:space="preserve"> Waktu</w:t>
            </w:r>
          </w:p>
        </w:tc>
        <w:tc>
          <w:tcPr>
            <w:tcW w:w="2835" w:type="dxa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ind w:left="248" w:hanging="24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</w:rPr>
              <w:t>Pengalaman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Belajar</w:t>
            </w:r>
            <w:proofErr w:type="spellEnd"/>
            <w:r w:rsidRPr="00126B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</w:rPr>
              <w:t>Mahasiswa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5245B3" w:rsidRPr="00126BB0" w:rsidRDefault="0045326A" w:rsidP="00EE6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Kreteria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Indikator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) 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Penilaian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</w:tcPr>
          <w:p w:rsidR="009078C3" w:rsidRPr="00126BB0" w:rsidRDefault="0045326A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  <w:r w:rsidR="009078C3" w:rsidRPr="00126B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45B3" w:rsidRPr="00126BB0" w:rsidRDefault="009078C3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Fonts w:ascii="Times New Roman" w:hAnsi="Times New Roman" w:cs="Times New Roman"/>
                <w:b/>
                <w:bCs/>
              </w:rPr>
              <w:t>(%)</w:t>
            </w:r>
            <w:r w:rsidR="0045326A" w:rsidRPr="00126B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245B3" w:rsidRPr="00126BB0" w:rsidTr="00677B54">
        <w:tc>
          <w:tcPr>
            <w:tcW w:w="710" w:type="dxa"/>
            <w:vAlign w:val="center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551" w:type="dxa"/>
            <w:vAlign w:val="center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127" w:type="dxa"/>
            <w:vAlign w:val="center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984" w:type="dxa"/>
            <w:vAlign w:val="center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835" w:type="dxa"/>
            <w:vAlign w:val="center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3260" w:type="dxa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133" w:type="dxa"/>
          </w:tcPr>
          <w:p w:rsidR="005245B3" w:rsidRPr="00126BB0" w:rsidRDefault="0045326A" w:rsidP="00EE629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(7)</w:t>
            </w:r>
          </w:p>
        </w:tc>
      </w:tr>
      <w:tr w:rsidR="00A115A9" w:rsidRPr="00126BB0" w:rsidTr="00B108E4">
        <w:trPr>
          <w:trHeight w:val="1295"/>
        </w:trPr>
        <w:tc>
          <w:tcPr>
            <w:tcW w:w="710" w:type="dxa"/>
            <w:vAlign w:val="center"/>
          </w:tcPr>
          <w:p w:rsidR="00A115A9" w:rsidRPr="00126BB0" w:rsidRDefault="00A115A9" w:rsidP="00EE6293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1</w:t>
            </w:r>
          </w:p>
        </w:tc>
        <w:tc>
          <w:tcPr>
            <w:tcW w:w="2551" w:type="dxa"/>
            <w:vAlign w:val="center"/>
          </w:tcPr>
          <w:p w:rsidR="00A115A9" w:rsidRPr="00126BB0" w:rsidRDefault="00873CB7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1.1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dasar-dasar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A115A9" w:rsidRPr="00126BB0" w:rsidRDefault="00873CB7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pt-BR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Teori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Evaluasi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</w:t>
            </w:r>
            <w:r w:rsidRPr="00126BB0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1984" w:type="dxa"/>
            <w:vAlign w:val="center"/>
          </w:tcPr>
          <w:p w:rsidR="00A115A9" w:rsidRPr="00126BB0" w:rsidRDefault="00A115A9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</w:t>
            </w:r>
            <w:r w:rsidR="00027B38" w:rsidRPr="00126BB0">
              <w:rPr>
                <w:rFonts w:ascii="Times New Roman" w:hAnsi="Times New Roman" w:cs="Times New Roman"/>
                <w:bCs/>
                <w:lang w:val="id-ID" w:eastAsia="id-ID"/>
              </w:rPr>
              <w:t>,</w:t>
            </w: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 3 x </w:t>
            </w:r>
            <w:r w:rsidR="00027B38" w:rsidRPr="00126BB0">
              <w:rPr>
                <w:rFonts w:ascii="Times New Roman" w:hAnsi="Times New Roman" w:cs="Times New Roman"/>
                <w:bCs/>
                <w:lang w:val="id-ID" w:eastAsia="id-ID"/>
              </w:rPr>
              <w:t>4</w:t>
            </w: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0 menit</w:t>
            </w:r>
          </w:p>
        </w:tc>
        <w:tc>
          <w:tcPr>
            <w:tcW w:w="2835" w:type="dxa"/>
            <w:vAlign w:val="center"/>
          </w:tcPr>
          <w:p w:rsidR="00A115A9" w:rsidRPr="00126BB0" w:rsidRDefault="00A115A9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A115A9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133" w:type="dxa"/>
            <w:vAlign w:val="center"/>
          </w:tcPr>
          <w:p w:rsidR="00A115A9" w:rsidRPr="00126BB0" w:rsidRDefault="00FA62A5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A115A9" w:rsidRPr="00126BB0" w:rsidTr="00647B0D">
        <w:trPr>
          <w:trHeight w:val="88"/>
        </w:trPr>
        <w:tc>
          <w:tcPr>
            <w:tcW w:w="710" w:type="dxa"/>
            <w:vAlign w:val="center"/>
          </w:tcPr>
          <w:p w:rsidR="00A115A9" w:rsidRPr="00126BB0" w:rsidRDefault="009C65EC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2</w:t>
            </w:r>
          </w:p>
        </w:tc>
        <w:tc>
          <w:tcPr>
            <w:tcW w:w="2551" w:type="dxa"/>
            <w:vAlign w:val="center"/>
          </w:tcPr>
          <w:p w:rsidR="00A115A9" w:rsidRPr="00126BB0" w:rsidRDefault="00873CB7" w:rsidP="00EE629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1.2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berbagai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127" w:type="dxa"/>
            <w:vAlign w:val="center"/>
          </w:tcPr>
          <w:p w:rsidR="00A115A9" w:rsidRPr="00126BB0" w:rsidRDefault="00873CB7" w:rsidP="00EE6293">
            <w:pPr>
              <w:pStyle w:val="Default"/>
              <w:rPr>
                <w:sz w:val="22"/>
                <w:szCs w:val="22"/>
                <w:lang w:val="pt-BR"/>
              </w:rPr>
            </w:pPr>
            <w:r w:rsidRPr="00126BB0">
              <w:t xml:space="preserve">Teori dan </w:t>
            </w:r>
            <w:proofErr w:type="spellStart"/>
            <w:r w:rsidRPr="00126BB0">
              <w:t>Konsep</w:t>
            </w:r>
            <w:proofErr w:type="spellEnd"/>
            <w:r w:rsidRPr="00126BB0">
              <w:t xml:space="preserve"> Evaluasi </w:t>
            </w:r>
            <w:proofErr w:type="spellStart"/>
            <w:r w:rsidRPr="00126BB0">
              <w:t>Pembelajaran</w:t>
            </w:r>
            <w:proofErr w:type="spellEnd"/>
          </w:p>
        </w:tc>
        <w:tc>
          <w:tcPr>
            <w:tcW w:w="1984" w:type="dxa"/>
            <w:vAlign w:val="center"/>
          </w:tcPr>
          <w:p w:rsidR="00A115A9" w:rsidRPr="00126BB0" w:rsidRDefault="00A115A9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</w:t>
            </w:r>
            <w:r w:rsidR="00027B38" w:rsidRPr="00126BB0">
              <w:rPr>
                <w:rFonts w:ascii="Times New Roman" w:hAnsi="Times New Roman" w:cs="Times New Roman"/>
                <w:bCs/>
                <w:lang w:val="id-ID" w:eastAsia="id-ID"/>
              </w:rPr>
              <w:t>,</w:t>
            </w: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 3 x </w:t>
            </w:r>
            <w:r w:rsidR="00027B38" w:rsidRPr="00126BB0">
              <w:rPr>
                <w:rFonts w:ascii="Times New Roman" w:hAnsi="Times New Roman" w:cs="Times New Roman"/>
                <w:bCs/>
                <w:lang w:val="id-ID" w:eastAsia="id-ID"/>
              </w:rPr>
              <w:t>4</w:t>
            </w: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0 menit</w:t>
            </w:r>
          </w:p>
        </w:tc>
        <w:tc>
          <w:tcPr>
            <w:tcW w:w="2835" w:type="dxa"/>
            <w:vAlign w:val="center"/>
          </w:tcPr>
          <w:p w:rsidR="00A115A9" w:rsidRPr="00126BB0" w:rsidRDefault="00A115A9" w:rsidP="00EE6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A115A9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Mahaisiswa mampu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teori-teori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relevansinya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133" w:type="dxa"/>
            <w:vAlign w:val="center"/>
          </w:tcPr>
          <w:p w:rsidR="00A115A9" w:rsidRPr="00126BB0" w:rsidRDefault="00FA62A5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027B38" w:rsidRPr="00126BB0" w:rsidTr="00067F3C">
        <w:trPr>
          <w:trHeight w:val="88"/>
        </w:trPr>
        <w:tc>
          <w:tcPr>
            <w:tcW w:w="710" w:type="dxa"/>
            <w:vAlign w:val="center"/>
          </w:tcPr>
          <w:p w:rsidR="00027B38" w:rsidRPr="00126BB0" w:rsidRDefault="009C65EC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3</w:t>
            </w:r>
          </w:p>
        </w:tc>
        <w:tc>
          <w:tcPr>
            <w:tcW w:w="2551" w:type="dxa"/>
            <w:vAlign w:val="center"/>
          </w:tcPr>
          <w:p w:rsidR="00027B38" w:rsidRPr="00126BB0" w:rsidRDefault="00BA054F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2.1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jenis-jenis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127" w:type="dxa"/>
            <w:vAlign w:val="center"/>
          </w:tcPr>
          <w:p w:rsidR="00027B38" w:rsidRPr="00126BB0" w:rsidRDefault="00873CB7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027B38" w:rsidRPr="00126BB0" w:rsidRDefault="00027B38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027B38" w:rsidRPr="00126BB0" w:rsidRDefault="00027B38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027B38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mampu </w:t>
            </w:r>
            <w:r w:rsidR="00873CB7" w:rsidRPr="00126BB0">
              <w:rPr>
                <w:rFonts w:ascii="Times New Roman" w:hAnsi="Times New Roman" w:cs="Times New Roman"/>
                <w:bCs/>
                <w:lang w:val="id-ID" w:eastAsia="id-ID"/>
              </w:rPr>
              <w:t>m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enjelaskan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berbagai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IPA,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seperti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="00873CB7" w:rsidRPr="00126BB0">
              <w:rPr>
                <w:rFonts w:ascii="Times New Roman" w:hAnsi="Times New Roman" w:cs="Times New Roman"/>
              </w:rPr>
              <w:t xml:space="preserve"> dan non-</w:t>
            </w:r>
            <w:proofErr w:type="spellStart"/>
            <w:r w:rsidR="00873CB7" w:rsidRPr="00126BB0">
              <w:rPr>
                <w:rFonts w:ascii="Times New Roman" w:hAnsi="Times New Roman" w:cs="Times New Roman"/>
              </w:rPr>
              <w:t>tes</w:t>
            </w:r>
            <w:proofErr w:type="spellEnd"/>
          </w:p>
        </w:tc>
        <w:tc>
          <w:tcPr>
            <w:tcW w:w="1133" w:type="dxa"/>
            <w:vAlign w:val="center"/>
          </w:tcPr>
          <w:p w:rsidR="00027B38" w:rsidRPr="00126BB0" w:rsidRDefault="00FA62A5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067F3C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4</w:t>
            </w:r>
          </w:p>
        </w:tc>
        <w:tc>
          <w:tcPr>
            <w:tcW w:w="2551" w:type="dxa"/>
            <w:vAlign w:val="center"/>
          </w:tcPr>
          <w:p w:rsidR="00E1439B" w:rsidRPr="00126BB0" w:rsidRDefault="00BA054F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berbasis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misalnya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ujian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kuis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lastRenderedPageBreak/>
              <w:t>untuk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eastAsiaTheme="minorHAnsi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 xml:space="preserve">Jenis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mampu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soal-soal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ujian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yang valid dan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reliabel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mengukur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lastRenderedPageBreak/>
              <w:t>kompetensi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439B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E1439B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</w:p>
        </w:tc>
      </w:tr>
      <w:tr w:rsidR="00E1439B" w:rsidRPr="00126BB0" w:rsidTr="00067F3C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5</w:t>
            </w:r>
          </w:p>
        </w:tc>
        <w:tc>
          <w:tcPr>
            <w:tcW w:w="2551" w:type="dxa"/>
            <w:vAlign w:val="center"/>
          </w:tcPr>
          <w:p w:rsidR="00E1439B" w:rsidRPr="00126BB0" w:rsidRDefault="00BA054F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2.3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</w:rPr>
              <w:t>misalnya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portofolio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E1439B" w:rsidRPr="00126BB0" w:rsidRDefault="00BA054F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282379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mampu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non-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efektif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mengevaluasi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keterampilan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praktis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054F"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="00BA054F"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067F3C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6</w:t>
            </w:r>
          </w:p>
        </w:tc>
        <w:tc>
          <w:tcPr>
            <w:tcW w:w="2551" w:type="dxa"/>
            <w:vAlign w:val="center"/>
          </w:tcPr>
          <w:p w:rsidR="00E1439B" w:rsidRPr="00126BB0" w:rsidRDefault="00622DF5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3.1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Me</w:t>
            </w:r>
            <w:r w:rsidR="00AB0284" w:rsidRPr="00126BB0">
              <w:rPr>
                <w:rFonts w:ascii="Times New Roman" w:hAnsi="Times New Roman" w:cs="Times New Roman"/>
              </w:rPr>
              <w:t>mahami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0284"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="00AB0284"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E1439B" w:rsidRPr="00126BB0" w:rsidRDefault="0047407F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47407F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mampu </w:t>
            </w:r>
            <w:proofErr w:type="spellStart"/>
            <w:r w:rsidR="00C039C6" w:rsidRPr="00126BB0">
              <w:rPr>
                <w:rFonts w:ascii="Times New Roman" w:hAnsi="Times New Roman" w:cs="Times New Roman"/>
              </w:rPr>
              <w:t>m</w:t>
            </w:r>
            <w:r w:rsidRPr="00126BB0">
              <w:rPr>
                <w:rFonts w:ascii="Times New Roman" w:hAnsi="Times New Roman" w:cs="Times New Roman"/>
              </w:rPr>
              <w:t>emahami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067F3C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7</w:t>
            </w:r>
          </w:p>
        </w:tc>
        <w:tc>
          <w:tcPr>
            <w:tcW w:w="2551" w:type="dxa"/>
            <w:vAlign w:val="center"/>
          </w:tcPr>
          <w:p w:rsidR="00E1439B" w:rsidRPr="00126BB0" w:rsidRDefault="00AB0284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3.2 </w:t>
            </w:r>
            <w:r w:rsidRPr="00126BB0">
              <w:rPr>
                <w:rFonts w:ascii="Times New Roman" w:hAnsi="Times New Roman" w:cs="Times New Roman"/>
              </w:rPr>
              <w:t xml:space="preserve">Menyusun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E1439B" w:rsidRPr="00126BB0" w:rsidRDefault="0047407F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47407F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Mahasiswa mampu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rencana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langkah-langkah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hingga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implementasi</w:t>
            </w:r>
            <w:proofErr w:type="spellEnd"/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EA6ECF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8</w:t>
            </w:r>
          </w:p>
        </w:tc>
        <w:tc>
          <w:tcPr>
            <w:tcW w:w="12757" w:type="dxa"/>
            <w:gridSpan w:val="5"/>
            <w:shd w:val="clear" w:color="auto" w:fill="DBE5F1" w:themeFill="accent1" w:themeFillTint="33"/>
          </w:tcPr>
          <w:p w:rsidR="00E1439B" w:rsidRPr="00126BB0" w:rsidRDefault="00E1439B" w:rsidP="00EE6293">
            <w:pPr>
              <w:autoSpaceDE w:val="0"/>
              <w:autoSpaceDN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>Ujian</w:t>
            </w:r>
            <w:proofErr w:type="spellEnd"/>
            <w:r w:rsidRPr="00126BB0">
              <w:rPr>
                <w:rFonts w:ascii="Times New Roman" w:hAnsi="Times New Roman" w:cs="Times New Roman"/>
                <w:b/>
                <w:bCs/>
                <w:lang w:eastAsia="id-ID"/>
              </w:rPr>
              <w:t xml:space="preserve"> Tengan Semester</w:t>
            </w:r>
          </w:p>
        </w:tc>
        <w:tc>
          <w:tcPr>
            <w:tcW w:w="1133" w:type="dxa"/>
          </w:tcPr>
          <w:p w:rsidR="00E1439B" w:rsidRPr="00126BB0" w:rsidRDefault="00E1439B" w:rsidP="00EE62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E1439B" w:rsidRPr="00126BB0" w:rsidTr="001D41C8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9</w:t>
            </w:r>
          </w:p>
        </w:tc>
        <w:tc>
          <w:tcPr>
            <w:tcW w:w="2551" w:type="dxa"/>
            <w:vAlign w:val="center"/>
          </w:tcPr>
          <w:p w:rsidR="00E1439B" w:rsidRPr="00126BB0" w:rsidRDefault="00052D26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4.1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vAlign w:val="center"/>
          </w:tcPr>
          <w:p w:rsidR="00E1439B" w:rsidRPr="00126BB0" w:rsidRDefault="00052D26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6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Mahasiswa mampu</w:t>
            </w:r>
            <w:r w:rsidR="00052D26"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berbagai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konten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konstruk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) dan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3340B7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</w:t>
            </w:r>
            <w:r w:rsidR="00FD224F"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0</w:t>
            </w:r>
          </w:p>
        </w:tc>
        <w:tc>
          <w:tcPr>
            <w:tcW w:w="2551" w:type="dxa"/>
            <w:vAlign w:val="center"/>
          </w:tcPr>
          <w:p w:rsidR="00E1439B" w:rsidRPr="00126BB0" w:rsidRDefault="00031077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4</w:t>
            </w:r>
            <w:r w:rsidR="00052D26" w:rsidRPr="00126BB0">
              <w:rPr>
                <w:rFonts w:ascii="Times New Roman" w:hAnsi="Times New Roman" w:cs="Times New Roman"/>
                <w:lang w:val="id-ID" w:eastAsia="id-ID"/>
              </w:rPr>
              <w:t xml:space="preserve">.2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validasi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52D26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052D26"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E1439B" w:rsidRPr="00126BB0" w:rsidRDefault="00052D26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6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052D26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menguji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</w:p>
        </w:tc>
        <w:tc>
          <w:tcPr>
            <w:tcW w:w="1133" w:type="dxa"/>
            <w:vAlign w:val="center"/>
          </w:tcPr>
          <w:p w:rsidR="00E1439B" w:rsidRPr="00126BB0" w:rsidRDefault="00E1439B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4C3C6D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</w:t>
            </w:r>
            <w:r w:rsidR="00FD224F"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</w:t>
            </w:r>
          </w:p>
        </w:tc>
        <w:tc>
          <w:tcPr>
            <w:tcW w:w="2551" w:type="dxa"/>
            <w:vAlign w:val="center"/>
          </w:tcPr>
          <w:p w:rsidR="00E1439B" w:rsidRPr="00126BB0" w:rsidRDefault="003315CC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5.1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E1439B" w:rsidRPr="00126BB0" w:rsidRDefault="003315CC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Mahasiswa mampu</w:t>
            </w:r>
            <w:r w:rsidR="003315CC"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menggunakan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kuantitatif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dari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15CC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3315CC"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133" w:type="dxa"/>
            <w:vAlign w:val="center"/>
          </w:tcPr>
          <w:p w:rsidR="00E1439B" w:rsidRPr="00126BB0" w:rsidRDefault="00A67AA9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E1439B" w:rsidRPr="00126BB0" w:rsidTr="004C3C6D">
        <w:trPr>
          <w:trHeight w:val="88"/>
        </w:trPr>
        <w:tc>
          <w:tcPr>
            <w:tcW w:w="710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lastRenderedPageBreak/>
              <w:t>1</w:t>
            </w:r>
            <w:r w:rsidR="00FD224F"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2</w:t>
            </w:r>
          </w:p>
        </w:tc>
        <w:tc>
          <w:tcPr>
            <w:tcW w:w="2551" w:type="dxa"/>
            <w:vAlign w:val="center"/>
          </w:tcPr>
          <w:p w:rsidR="00E1439B" w:rsidRPr="00126BB0" w:rsidRDefault="00A95713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5.2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</w:t>
            </w:r>
            <w:r w:rsidRPr="00126BB0">
              <w:rPr>
                <w:rFonts w:ascii="Times New Roman" w:hAnsi="Times New Roman" w:cs="Times New Roman"/>
              </w:rPr>
              <w:t>enggunakan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kualitatif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E1439B" w:rsidRPr="00126BB0" w:rsidRDefault="00BB34D8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</w:t>
            </w:r>
            <w:r w:rsidRPr="00126BB0">
              <w:rPr>
                <w:rFonts w:ascii="Times New Roman" w:hAnsi="Times New Roman" w:cs="Times New Roman"/>
              </w:rPr>
              <w:t>endekatan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Kualitatif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984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E1439B" w:rsidRPr="00126BB0" w:rsidRDefault="00E1439B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E1439B" w:rsidRPr="00126BB0" w:rsidRDefault="00500712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Mahasiswa mampu</w:t>
            </w:r>
            <w:r w:rsidR="00A37897" w:rsidRPr="00126BB0">
              <w:rPr>
                <w:rFonts w:ascii="Times New Roman" w:hAnsi="Times New Roman" w:cs="Times New Roman"/>
                <w:bCs/>
                <w:lang w:val="id-ID" w:eastAsia="id-ID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metode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kualitatif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seperti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wawancara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observasi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mengevaluasi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897"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="00A37897"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133" w:type="dxa"/>
            <w:vAlign w:val="center"/>
          </w:tcPr>
          <w:p w:rsidR="00E1439B" w:rsidRPr="00126BB0" w:rsidRDefault="00A67AA9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842DC5" w:rsidRPr="00126BB0" w:rsidTr="004C3C6D">
        <w:trPr>
          <w:trHeight w:val="88"/>
        </w:trPr>
        <w:tc>
          <w:tcPr>
            <w:tcW w:w="710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13</w:t>
            </w:r>
          </w:p>
        </w:tc>
        <w:tc>
          <w:tcPr>
            <w:tcW w:w="2551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6.1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Mengintegrasikan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27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</w:t>
            </w:r>
            <w:r w:rsidRPr="00126BB0">
              <w:rPr>
                <w:rFonts w:ascii="Times New Roman" w:hAnsi="Times New Roman" w:cs="Times New Roman"/>
              </w:rPr>
              <w:t>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</w:t>
            </w:r>
          </w:p>
        </w:tc>
        <w:tc>
          <w:tcPr>
            <w:tcW w:w="1984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842DC5" w:rsidRPr="00126BB0" w:rsidRDefault="00842DC5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Mahasiswa dapat merancang instrumen evaluasi pembelajaran IPA berbasis teknologi</w:t>
            </w:r>
          </w:p>
        </w:tc>
        <w:tc>
          <w:tcPr>
            <w:tcW w:w="1133" w:type="dxa"/>
            <w:vAlign w:val="center"/>
          </w:tcPr>
          <w:p w:rsidR="00842DC5" w:rsidRPr="00126BB0" w:rsidRDefault="00A67AA9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D05299" w:rsidRPr="00126BB0" w:rsidTr="004C3C6D">
        <w:trPr>
          <w:trHeight w:val="88"/>
        </w:trPr>
        <w:tc>
          <w:tcPr>
            <w:tcW w:w="710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14</w:t>
            </w:r>
          </w:p>
        </w:tc>
        <w:tc>
          <w:tcPr>
            <w:tcW w:w="2551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</w:rPr>
              <w:t xml:space="preserve">6.2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perangkat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lunak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127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</w:t>
            </w:r>
          </w:p>
        </w:tc>
        <w:tc>
          <w:tcPr>
            <w:tcW w:w="1984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D05299" w:rsidRPr="00126BB0" w:rsidRDefault="00D05299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perangkat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lunak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membuat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laporan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vAlign w:val="center"/>
          </w:tcPr>
          <w:p w:rsidR="00D05299" w:rsidRPr="00126BB0" w:rsidRDefault="00A67AA9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5</w:t>
            </w:r>
          </w:p>
        </w:tc>
      </w:tr>
      <w:tr w:rsidR="00D05299" w:rsidRPr="00126BB0" w:rsidTr="004C3C6D">
        <w:trPr>
          <w:trHeight w:val="88"/>
        </w:trPr>
        <w:tc>
          <w:tcPr>
            <w:tcW w:w="710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15</w:t>
            </w:r>
          </w:p>
        </w:tc>
        <w:tc>
          <w:tcPr>
            <w:tcW w:w="2551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 xml:space="preserve">6.3 </w:t>
            </w:r>
            <w:r w:rsidRPr="00126BB0">
              <w:rPr>
                <w:rFonts w:ascii="Times New Roman" w:hAnsi="Times New Roman" w:cs="Times New Roman"/>
              </w:rPr>
              <w:t xml:space="preserve">Menyusun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mempresentasikan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</w:t>
            </w:r>
            <w:proofErr w:type="spellEnd"/>
          </w:p>
        </w:tc>
        <w:tc>
          <w:tcPr>
            <w:tcW w:w="2127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</w:t>
            </w:r>
          </w:p>
        </w:tc>
        <w:tc>
          <w:tcPr>
            <w:tcW w:w="1984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Cs/>
                <w:lang w:val="id-ID" w:eastAsia="id-ID"/>
              </w:rPr>
              <w:t>Diskusi, 3 x 40 menit</w:t>
            </w:r>
          </w:p>
        </w:tc>
        <w:tc>
          <w:tcPr>
            <w:tcW w:w="2835" w:type="dxa"/>
            <w:vAlign w:val="center"/>
          </w:tcPr>
          <w:p w:rsidR="00D05299" w:rsidRPr="00126BB0" w:rsidRDefault="00D05299" w:rsidP="00EE6293">
            <w:pPr>
              <w:spacing w:after="0" w:line="240" w:lineRule="auto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Berkomunikasi</w:t>
            </w:r>
            <w:proofErr w:type="spellEnd"/>
            <w:r w:rsidRPr="00126BB0">
              <w:rPr>
                <w:rFonts w:ascii="Times New Roman" w:hAnsi="Times New Roman" w:cs="Times New Roman"/>
                <w:bCs/>
                <w:lang w:eastAsia="id-ID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  <w:bCs/>
                <w:lang w:eastAsia="id-ID"/>
              </w:rPr>
              <w:t>Berkolaborasi</w:t>
            </w:r>
            <w:proofErr w:type="spellEnd"/>
          </w:p>
        </w:tc>
        <w:tc>
          <w:tcPr>
            <w:tcW w:w="3260" w:type="dxa"/>
            <w:vAlign w:val="center"/>
          </w:tcPr>
          <w:p w:rsidR="00D05299" w:rsidRPr="00126BB0" w:rsidRDefault="00D05299" w:rsidP="00EE6293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id-ID" w:eastAsia="id-ID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mempresentasikan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telah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proses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pengujian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perbaikan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  <w:vAlign w:val="center"/>
          </w:tcPr>
          <w:p w:rsidR="00D05299" w:rsidRPr="00126BB0" w:rsidRDefault="00A67AA9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10</w:t>
            </w:r>
          </w:p>
        </w:tc>
      </w:tr>
      <w:tr w:rsidR="00842DC5" w:rsidRPr="00126BB0" w:rsidTr="00AC364E">
        <w:trPr>
          <w:trHeight w:val="88"/>
        </w:trPr>
        <w:tc>
          <w:tcPr>
            <w:tcW w:w="710" w:type="dxa"/>
            <w:vAlign w:val="center"/>
          </w:tcPr>
          <w:p w:rsidR="00842DC5" w:rsidRPr="00126BB0" w:rsidRDefault="00842DC5" w:rsidP="00EE6293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 w:cs="Times New Roman"/>
                <w:b/>
                <w:bCs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b/>
                <w:bCs/>
                <w:lang w:val="id-ID" w:eastAsia="id-ID"/>
              </w:rPr>
              <w:t>16</w:t>
            </w:r>
          </w:p>
        </w:tc>
        <w:tc>
          <w:tcPr>
            <w:tcW w:w="13890" w:type="dxa"/>
            <w:gridSpan w:val="6"/>
            <w:vAlign w:val="center"/>
          </w:tcPr>
          <w:p w:rsidR="00842DC5" w:rsidRPr="00126BB0" w:rsidRDefault="00842DC5" w:rsidP="00EE6293">
            <w:pPr>
              <w:pStyle w:val="ListParagraph1"/>
              <w:spacing w:after="0" w:line="240" w:lineRule="auto"/>
              <w:ind w:left="-33"/>
              <w:jc w:val="center"/>
              <w:rPr>
                <w:rFonts w:ascii="Times New Roman" w:hAnsi="Times New Roman" w:cs="Times New Roman"/>
                <w:lang w:val="id-ID" w:eastAsia="id-ID"/>
              </w:rPr>
            </w:pPr>
            <w:r w:rsidRPr="00126BB0">
              <w:rPr>
                <w:rFonts w:ascii="Times New Roman" w:hAnsi="Times New Roman" w:cs="Times New Roman"/>
                <w:lang w:val="id-ID" w:eastAsia="id-ID"/>
              </w:rPr>
              <w:t>Ujian Akhir Semester</w:t>
            </w:r>
          </w:p>
        </w:tc>
      </w:tr>
    </w:tbl>
    <w:p w:rsidR="004C3A2B" w:rsidRPr="00126BB0" w:rsidRDefault="004C3A2B" w:rsidP="00EE6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058F6" w:rsidRPr="00126BB0" w:rsidRDefault="008F0ED8" w:rsidP="00EE6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7987D27F" wp14:editId="6AA34FDD">
            <wp:simplePos x="0" y="0"/>
            <wp:positionH relativeFrom="column">
              <wp:posOffset>6775450</wp:posOffset>
            </wp:positionH>
            <wp:positionV relativeFrom="paragraph">
              <wp:posOffset>126365</wp:posOffset>
            </wp:positionV>
            <wp:extent cx="1466850" cy="137160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46" t="31657" r="28181" b="37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A3E" w:rsidRPr="00126BB0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Mengetahui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  <w:t>Lubuklinggau,</w:t>
      </w:r>
      <w:r w:rsidR="00D050BB"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C02DF1" w:rsidRPr="00126BB0">
        <w:rPr>
          <w:rFonts w:ascii="Times New Roman" w:hAnsi="Times New Roman" w:cs="Times New Roman"/>
          <w:bCs/>
          <w:sz w:val="24"/>
          <w:szCs w:val="24"/>
          <w:lang w:val="id-ID"/>
        </w:rPr>
        <w:t>29</w:t>
      </w:r>
      <w:r w:rsidR="00D050BB"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C02DF1"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Agustus </w:t>
      </w:r>
      <w:r w:rsidR="00D050BB" w:rsidRPr="00126BB0">
        <w:rPr>
          <w:rFonts w:ascii="Times New Roman" w:hAnsi="Times New Roman" w:cs="Times New Roman"/>
          <w:bCs/>
          <w:sz w:val="24"/>
          <w:szCs w:val="24"/>
          <w:lang w:val="id-ID"/>
        </w:rPr>
        <w:t>2025</w:t>
      </w:r>
    </w:p>
    <w:p w:rsidR="00C64A3E" w:rsidRPr="00126BB0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Ketua Program Studi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B23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Dosen Pengampu</w:t>
      </w:r>
    </w:p>
    <w:p w:rsidR="00C64A3E" w:rsidRPr="00126BB0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26BB0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26BB0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C64A3E" w:rsidRPr="00126BB0" w:rsidRDefault="00FA62A5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Dr. Sulistiyono, M.Pd.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C64A3E"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8D7263"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Dr.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Dian Samitra</w:t>
      </w:r>
      <w:r w:rsidR="008D7263" w:rsidRPr="00126BB0">
        <w:rPr>
          <w:rFonts w:ascii="Times New Roman" w:hAnsi="Times New Roman" w:cs="Times New Roman"/>
          <w:bCs/>
          <w:sz w:val="24"/>
          <w:szCs w:val="24"/>
          <w:lang w:val="id-ID"/>
        </w:rPr>
        <w:t>, M.Pd.Si.</w:t>
      </w:r>
    </w:p>
    <w:p w:rsidR="00C64A3E" w:rsidRDefault="00C64A3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  <w:t>NIDN</w:t>
      </w:r>
      <w:r w:rsidR="008D7263" w:rsidRPr="00126BB0">
        <w:rPr>
          <w:rFonts w:ascii="Times New Roman" w:hAnsi="Times New Roman" w:cs="Times New Roman"/>
          <w:bCs/>
          <w:sz w:val="24"/>
          <w:szCs w:val="24"/>
          <w:lang w:val="id-ID"/>
        </w:rPr>
        <w:t>. 0213088801</w:t>
      </w:r>
    </w:p>
    <w:p w:rsidR="00226B74" w:rsidRPr="00F40B43" w:rsidRDefault="00226B74" w:rsidP="00226B74">
      <w:p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40B43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</w:t>
      </w:r>
    </w:p>
    <w:p w:rsidR="00226B74" w:rsidRPr="006828F0" w:rsidRDefault="00226B74" w:rsidP="00226B74">
      <w:pPr>
        <w:spacing w:after="120"/>
        <w:contextualSpacing/>
        <w:rPr>
          <w:rFonts w:cstheme="minorHAnsi"/>
          <w:b/>
          <w:bCs/>
        </w:rPr>
      </w:pPr>
    </w:p>
    <w:tbl>
      <w:tblPr>
        <w:tblW w:w="124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41"/>
        <w:gridCol w:w="2835"/>
        <w:gridCol w:w="6237"/>
        <w:gridCol w:w="1559"/>
      </w:tblGrid>
      <w:tr w:rsidR="00226B74" w:rsidRPr="00F40B43" w:rsidTr="00E66E9B">
        <w:trPr>
          <w:trHeight w:val="283"/>
          <w:tblHeader/>
        </w:trPr>
        <w:tc>
          <w:tcPr>
            <w:tcW w:w="602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0B4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076" w:type="dxa"/>
            <w:gridSpan w:val="2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Komponen</w:t>
            </w:r>
            <w:proofErr w:type="spellEnd"/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Rencana</w:t>
            </w:r>
            <w:proofErr w:type="spellEnd"/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Penilaian</w:t>
            </w:r>
            <w:proofErr w:type="spellEnd"/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0B43">
              <w:rPr>
                <w:rFonts w:ascii="Times New Roman" w:hAnsi="Times New Roman" w:cs="Times New Roman"/>
                <w:b/>
                <w:bCs/>
              </w:rPr>
              <w:t>Bobot</w:t>
            </w:r>
            <w:proofErr w:type="spellEnd"/>
          </w:p>
        </w:tc>
      </w:tr>
      <w:tr w:rsidR="00226B74" w:rsidRPr="00F40B43" w:rsidTr="00E66E9B">
        <w:trPr>
          <w:trHeight w:val="283"/>
        </w:trPr>
        <w:tc>
          <w:tcPr>
            <w:tcW w:w="602" w:type="dxa"/>
            <w:vMerge w:val="restart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dxa"/>
            <w:vMerge w:val="restart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Tugas</w:t>
            </w:r>
            <w:proofErr w:type="spellEnd"/>
          </w:p>
        </w:tc>
        <w:tc>
          <w:tcPr>
            <w:tcW w:w="2835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Aktivitas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Partisipatif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(AP)</w:t>
            </w:r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diskusi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kelas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(case method) </w:t>
            </w:r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25%</w:t>
            </w:r>
          </w:p>
        </w:tc>
      </w:tr>
      <w:tr w:rsidR="00226B74" w:rsidRPr="00F40B43" w:rsidTr="00E66E9B">
        <w:trPr>
          <w:trHeight w:val="283"/>
        </w:trPr>
        <w:tc>
          <w:tcPr>
            <w:tcW w:w="602" w:type="dxa"/>
            <w:vMerge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 xml:space="preserve">Hasil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Proyek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(HP)</w:t>
            </w:r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Penilaian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Portofolio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40B4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hasil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r w:rsidRPr="00F40B43">
              <w:rPr>
                <w:rFonts w:ascii="Times New Roman" w:hAnsi="Times New Roman" w:cs="Times New Roman"/>
                <w:i/>
                <w:iCs/>
              </w:rPr>
              <w:t>project-based learning</w:t>
            </w:r>
            <w:r w:rsidRPr="00F40B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35%</w:t>
            </w:r>
          </w:p>
        </w:tc>
      </w:tr>
      <w:tr w:rsidR="00226B74" w:rsidRPr="00F40B43" w:rsidTr="00E66E9B">
        <w:trPr>
          <w:trHeight w:val="283"/>
        </w:trPr>
        <w:tc>
          <w:tcPr>
            <w:tcW w:w="602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6" w:type="dxa"/>
            <w:gridSpan w:val="2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Tes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Uraian</w:t>
            </w:r>
            <w:proofErr w:type="spellEnd"/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15%</w:t>
            </w:r>
          </w:p>
        </w:tc>
      </w:tr>
      <w:tr w:rsidR="00226B74" w:rsidRPr="00F40B43" w:rsidTr="00E66E9B">
        <w:trPr>
          <w:trHeight w:val="283"/>
        </w:trPr>
        <w:tc>
          <w:tcPr>
            <w:tcW w:w="602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6" w:type="dxa"/>
            <w:gridSpan w:val="2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Tes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0B43">
              <w:rPr>
                <w:rFonts w:ascii="Times New Roman" w:hAnsi="Times New Roman" w:cs="Times New Roman"/>
              </w:rPr>
              <w:t>Uraian</w:t>
            </w:r>
            <w:proofErr w:type="spellEnd"/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15%</w:t>
            </w:r>
          </w:p>
        </w:tc>
      </w:tr>
      <w:tr w:rsidR="00226B74" w:rsidRPr="00F40B43" w:rsidTr="00E66E9B">
        <w:trPr>
          <w:trHeight w:val="283"/>
        </w:trPr>
        <w:tc>
          <w:tcPr>
            <w:tcW w:w="602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6" w:type="dxa"/>
            <w:gridSpan w:val="2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Kehadiran</w:t>
            </w:r>
            <w:proofErr w:type="spellEnd"/>
            <w:r w:rsidRPr="00F40B43">
              <w:rPr>
                <w:rFonts w:ascii="Times New Roman" w:hAnsi="Times New Roman" w:cs="Times New Roman"/>
              </w:rPr>
              <w:t xml:space="preserve"> (H)</w:t>
            </w:r>
          </w:p>
        </w:tc>
        <w:tc>
          <w:tcPr>
            <w:tcW w:w="6237" w:type="dxa"/>
            <w:vAlign w:val="center"/>
          </w:tcPr>
          <w:p w:rsidR="00226B74" w:rsidRPr="00F40B43" w:rsidRDefault="00226B74" w:rsidP="00E66E9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0B43">
              <w:rPr>
                <w:rFonts w:ascii="Times New Roman" w:hAnsi="Times New Roman" w:cs="Times New Roman"/>
              </w:rPr>
              <w:t>Presensi</w:t>
            </w:r>
            <w:proofErr w:type="spellEnd"/>
          </w:p>
        </w:tc>
        <w:tc>
          <w:tcPr>
            <w:tcW w:w="1559" w:type="dxa"/>
            <w:vAlign w:val="center"/>
          </w:tcPr>
          <w:p w:rsidR="00226B74" w:rsidRPr="00F40B43" w:rsidRDefault="00226B74" w:rsidP="00E66E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B43">
              <w:rPr>
                <w:rFonts w:ascii="Times New Roman" w:hAnsi="Times New Roman" w:cs="Times New Roman"/>
              </w:rPr>
              <w:t>10%</w:t>
            </w:r>
          </w:p>
        </w:tc>
      </w:tr>
    </w:tbl>
    <w:p w:rsidR="00226B74" w:rsidRPr="006828F0" w:rsidRDefault="00226B74" w:rsidP="00226B74">
      <w:pPr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C7C6" wp14:editId="0FCDB3A0">
                <wp:simplePos x="0" y="0"/>
                <wp:positionH relativeFrom="column">
                  <wp:posOffset>28575</wp:posOffset>
                </wp:positionH>
                <wp:positionV relativeFrom="paragraph">
                  <wp:posOffset>150210</wp:posOffset>
                </wp:positionV>
                <wp:extent cx="4857750" cy="285750"/>
                <wp:effectExtent l="0" t="0" r="19050" b="19050"/>
                <wp:wrapNone/>
                <wp:docPr id="95279915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B74" w:rsidRPr="00F40B43" w:rsidRDefault="00226B74" w:rsidP="00226B74">
                            <w:pPr>
                              <w:spacing w:after="0"/>
                              <w:ind w:left="-709" w:right="-483"/>
                              <w:jc w:val="center"/>
                              <w:rPr>
                                <w:rFonts w:ascii="Times New Roman" w:eastAsia="Cambria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40B43">
                              <w:rPr>
                                <w:rFonts w:ascii="Times New Roman" w:eastAsia="Cambria" w:hAnsi="Times New Roman" w:cs="Times New Roman"/>
                                <w:b/>
                                <w:sz w:val="20"/>
                                <w:szCs w:val="20"/>
                              </w:rPr>
                              <w:t>Nilai Akhir: (25% x AP) + (35% x HP) + (15% x UTS) + (15% x UAS) + (10% x H)</w:t>
                            </w:r>
                          </w:p>
                          <w:p w:rsidR="00226B74" w:rsidRDefault="00226B74" w:rsidP="00226B74">
                            <w:pPr>
                              <w:ind w:left="-709" w:right="-48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5C7C6" id="Rounded Rectangle 1" o:spid="_x0000_s1026" style="position:absolute;margin-left:2.25pt;margin-top:11.85pt;width:382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" fillcolor="white [3201]" strokecolor="#4f81bd [3204]" strokeweight="2pt">
                <v:textbox>
                  <w:txbxContent>
                    <w:p w:rsidR="00226B74" w:rsidRPr="00F40B43" w:rsidRDefault="00226B74" w:rsidP="00226B74">
                      <w:pPr>
                        <w:spacing w:after="0"/>
                        <w:ind w:left="-709" w:right="-483"/>
                        <w:jc w:val="center"/>
                        <w:rPr>
                          <w:rFonts w:ascii="Times New Roman" w:eastAsia="Cambria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40B43">
                        <w:rPr>
                          <w:rFonts w:ascii="Times New Roman" w:eastAsia="Cambria" w:hAnsi="Times New Roman" w:cs="Times New Roman"/>
                          <w:b/>
                          <w:sz w:val="20"/>
                          <w:szCs w:val="20"/>
                        </w:rPr>
                        <w:t>Nilai Akhir: (25% x AP) + (35% x HP) + (15% x UTS) + (15% x UAS) + (10% x H)</w:t>
                      </w:r>
                    </w:p>
                    <w:p w:rsidR="00226B74" w:rsidRDefault="00226B74" w:rsidP="00226B74">
                      <w:pPr>
                        <w:ind w:left="-709" w:right="-48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26B74" w:rsidRDefault="00226B74" w:rsidP="00226B74">
      <w:pPr>
        <w:spacing w:after="0"/>
        <w:rPr>
          <w:rFonts w:eastAsia="Cambria" w:cstheme="minorHAnsi"/>
          <w:b/>
          <w:sz w:val="24"/>
          <w:szCs w:val="24"/>
        </w:rPr>
      </w:pPr>
    </w:p>
    <w:p w:rsidR="00226B74" w:rsidRDefault="00226B74" w:rsidP="00226B74">
      <w:pPr>
        <w:spacing w:after="0"/>
        <w:rPr>
          <w:rFonts w:eastAsia="Cambria" w:cstheme="minorHAnsi"/>
          <w:b/>
          <w:sz w:val="24"/>
          <w:szCs w:val="24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26B74" w:rsidRPr="00126BB0" w:rsidRDefault="00226B74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E22B2" w:rsidRPr="00126BB0" w:rsidRDefault="003E22B2" w:rsidP="00EE6293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proofErr w:type="spellStart"/>
      <w:r w:rsidRPr="00126BB0">
        <w:rPr>
          <w:rFonts w:ascii="Times New Roman" w:eastAsia="Cambria" w:hAnsi="Times New Roman" w:cs="Times New Roman"/>
          <w:b/>
          <w:sz w:val="24"/>
          <w:szCs w:val="24"/>
        </w:rPr>
        <w:lastRenderedPageBreak/>
        <w:t>Tugas</w:t>
      </w:r>
      <w:proofErr w:type="spellEnd"/>
      <w:r w:rsidRPr="00126BB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26BB0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Case Method</w:t>
      </w:r>
      <w:r w:rsidRPr="00126BB0">
        <w:rPr>
          <w:rFonts w:ascii="Times New Roman" w:eastAsia="Cambria" w:hAnsi="Times New Roman" w:cs="Times New Roman"/>
          <w:b/>
          <w:sz w:val="24"/>
          <w:szCs w:val="24"/>
        </w:rPr>
        <w:t xml:space="preserve"> dan </w:t>
      </w:r>
      <w:r w:rsidRPr="00126BB0">
        <w:rPr>
          <w:rFonts w:ascii="Times New Roman" w:eastAsia="Cambria" w:hAnsi="Times New Roman" w:cs="Times New Roman"/>
          <w:b/>
          <w:i/>
          <w:iCs/>
          <w:sz w:val="24"/>
          <w:szCs w:val="24"/>
        </w:rPr>
        <w:t>Project Based Learning</w:t>
      </w:r>
      <w:r w:rsidRPr="00126BB0">
        <w:rPr>
          <w:rFonts w:ascii="Times New Roman" w:eastAsia="Cambria" w:hAnsi="Times New Roman" w:cs="Times New Roman"/>
          <w:b/>
          <w:sz w:val="24"/>
          <w:szCs w:val="24"/>
        </w:rPr>
        <w:t xml:space="preserve"> (PJBL)</w:t>
      </w:r>
    </w:p>
    <w:p w:rsidR="003E22B2" w:rsidRPr="00126BB0" w:rsidRDefault="003E22B2" w:rsidP="00EE6293">
      <w:pPr>
        <w:spacing w:after="0" w:line="240" w:lineRule="auto"/>
        <w:rPr>
          <w:rFonts w:ascii="Times New Roman" w:eastAsia="Cambria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2456"/>
        <w:gridCol w:w="2404"/>
        <w:gridCol w:w="6350"/>
        <w:gridCol w:w="2014"/>
      </w:tblGrid>
      <w:tr w:rsidR="003E22B2" w:rsidRPr="00126BB0" w:rsidTr="007E3C40">
        <w:trPr>
          <w:tblHeader/>
        </w:trPr>
        <w:tc>
          <w:tcPr>
            <w:tcW w:w="950" w:type="dxa"/>
            <w:shd w:val="clear" w:color="auto" w:fill="C6D9F1" w:themeFill="text2" w:themeFillTint="33"/>
            <w:vAlign w:val="center"/>
          </w:tcPr>
          <w:p w:rsidR="003E22B2" w:rsidRPr="00126BB0" w:rsidRDefault="003E22B2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Minggu</w:t>
            </w:r>
            <w:proofErr w:type="spellEnd"/>
          </w:p>
        </w:tc>
        <w:tc>
          <w:tcPr>
            <w:tcW w:w="2456" w:type="dxa"/>
            <w:shd w:val="clear" w:color="auto" w:fill="C6D9F1" w:themeFill="text2" w:themeFillTint="33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Materi</w:t>
            </w:r>
          </w:p>
        </w:tc>
        <w:tc>
          <w:tcPr>
            <w:tcW w:w="2404" w:type="dxa"/>
            <w:shd w:val="clear" w:color="auto" w:fill="C6D9F1" w:themeFill="text2" w:themeFillTint="33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Model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6350" w:type="dxa"/>
            <w:shd w:val="clear" w:color="auto" w:fill="C6D9F1" w:themeFill="text2" w:themeFillTint="33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Deskripsi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Kegiatan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Mahasiswa</w:t>
            </w:r>
            <w:proofErr w:type="spellEnd"/>
          </w:p>
        </w:tc>
        <w:tc>
          <w:tcPr>
            <w:tcW w:w="2014" w:type="dxa"/>
            <w:shd w:val="clear" w:color="auto" w:fill="C6D9F1" w:themeFill="text2" w:themeFillTint="33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Output /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</w:tr>
      <w:tr w:rsidR="003E22B2" w:rsidRPr="00126BB0" w:rsidTr="007E3C40">
        <w:trPr>
          <w:tblHeader/>
        </w:trPr>
        <w:tc>
          <w:tcPr>
            <w:tcW w:w="950" w:type="dxa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456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Teori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Konsep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Evaluasi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IPA</w:t>
            </w:r>
          </w:p>
        </w:tc>
        <w:tc>
          <w:tcPr>
            <w:tcW w:w="240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Case Method</w:t>
            </w:r>
          </w:p>
        </w:tc>
        <w:tc>
          <w:tcPr>
            <w:tcW w:w="63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studi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kasus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di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sebuah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sekolah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Mereka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kelebihan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mengkritisinya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Kemudian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baru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lebih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01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baru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diskusi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</w:tr>
      <w:tr w:rsidR="003E22B2" w:rsidRPr="00126BB0" w:rsidTr="007E3C40">
        <w:trPr>
          <w:tblHeader/>
        </w:trPr>
        <w:tc>
          <w:tcPr>
            <w:tcW w:w="950" w:type="dxa"/>
            <w:vAlign w:val="center"/>
          </w:tcPr>
          <w:p w:rsidR="003E22B2" w:rsidRPr="00126BB0" w:rsidRDefault="003E22B2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2456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Jenis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Instrumen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Evaluasi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IPA</w:t>
            </w:r>
          </w:p>
        </w:tc>
        <w:tc>
          <w:tcPr>
            <w:tcW w:w="240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Project-Based Learning (PBL)</w:t>
            </w:r>
          </w:p>
        </w:tc>
        <w:tc>
          <w:tcPr>
            <w:tcW w:w="63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melakukan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 Mereka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merancang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</w:rPr>
              <w:t>ujian</w:t>
            </w:r>
            <w:proofErr w:type="spellEnd"/>
            <w:r w:rsidRPr="00126BB0">
              <w:rPr>
                <w:rFonts w:ascii="Times New Roman" w:hAnsi="Times New Roman" w:cs="Times New Roman"/>
              </w:rPr>
              <w:t>) dan non-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</w:rPr>
              <w:t>portofolio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1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Rencana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non-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</w:tr>
      <w:tr w:rsidR="003E22B2" w:rsidRPr="00126BB0" w:rsidTr="007E3C40">
        <w:trPr>
          <w:tblHeader/>
        </w:trPr>
        <w:tc>
          <w:tcPr>
            <w:tcW w:w="9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2456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Tahapan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Pengembangan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Instrumen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Evaluasi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IPA</w:t>
            </w:r>
          </w:p>
        </w:tc>
        <w:tc>
          <w:tcPr>
            <w:tcW w:w="240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Project-Based Learning (PBL)</w:t>
            </w:r>
          </w:p>
        </w:tc>
        <w:tc>
          <w:tcPr>
            <w:tcW w:w="63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mulai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hingga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coba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melakukan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revisi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coba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telah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diuji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Laporan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coba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revisi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</w:tr>
      <w:tr w:rsidR="003E22B2" w:rsidRPr="00126BB0" w:rsidTr="007E3C40">
        <w:trPr>
          <w:tblHeader/>
        </w:trPr>
        <w:tc>
          <w:tcPr>
            <w:tcW w:w="9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lastRenderedPageBreak/>
              <w:t>1</w:t>
            </w:r>
            <w:r w:rsidRPr="00126BB0">
              <w:rPr>
                <w:rStyle w:val="Strong"/>
                <w:rFonts w:ascii="Times New Roman" w:hAnsi="Times New Roman" w:cs="Times New Roman"/>
              </w:rPr>
              <w:t>0</w:t>
            </w:r>
          </w:p>
        </w:tc>
        <w:tc>
          <w:tcPr>
            <w:tcW w:w="2456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Validitas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Reliabilitas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Instrumen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Evaluasi</w:t>
            </w:r>
            <w:proofErr w:type="spellEnd"/>
          </w:p>
        </w:tc>
        <w:tc>
          <w:tcPr>
            <w:tcW w:w="240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Project-Based Learning (PBL)</w:t>
            </w:r>
          </w:p>
        </w:tc>
        <w:tc>
          <w:tcPr>
            <w:tcW w:w="63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mempelajari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telah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mereka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buat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Mereka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diandalkan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Hasil uji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laporan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rekomendasi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perbaikan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</w:tr>
      <w:tr w:rsidR="003E22B2" w:rsidRPr="00126BB0" w:rsidTr="00F6050E">
        <w:trPr>
          <w:tblHeader/>
        </w:trPr>
        <w:tc>
          <w:tcPr>
            <w:tcW w:w="9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126BB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24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3E22B2" w:rsidRPr="00126BB0" w:rsidTr="00071C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2B2" w:rsidRPr="00126BB0" w:rsidRDefault="003E22B2" w:rsidP="00EE6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Teknologi</w:t>
                  </w:r>
                  <w:proofErr w:type="spellEnd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 xml:space="preserve"> dan </w:t>
                  </w:r>
                  <w:proofErr w:type="spellStart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Asesmen</w:t>
                  </w:r>
                  <w:proofErr w:type="spellEnd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 xml:space="preserve"> Digital</w:t>
                  </w:r>
                </w:p>
              </w:tc>
            </w:tr>
          </w:tbl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240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8"/>
            </w:tblGrid>
            <w:tr w:rsidR="003E22B2" w:rsidRPr="00126BB0" w:rsidTr="00071C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2B2" w:rsidRPr="00126BB0" w:rsidRDefault="003E22B2" w:rsidP="00EE6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 w:eastAsia="en-ID"/>
                    </w:rPr>
                  </w:pPr>
                  <w:proofErr w:type="spellStart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Teknologi</w:t>
                  </w:r>
                  <w:proofErr w:type="spellEnd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 xml:space="preserve"> dan </w:t>
                  </w:r>
                  <w:proofErr w:type="spellStart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>Asesmen</w:t>
                  </w:r>
                  <w:proofErr w:type="spellEnd"/>
                  <w:r w:rsidRPr="00126BB0">
                    <w:rPr>
                      <w:rStyle w:val="Strong"/>
                      <w:rFonts w:ascii="Times New Roman" w:hAnsi="Times New Roman" w:cs="Times New Roman"/>
                      <w:b w:val="0"/>
                      <w:bCs w:val="0"/>
                    </w:rPr>
                    <w:t xml:space="preserve"> Digital</w:t>
                  </w:r>
                </w:p>
              </w:tc>
            </w:tr>
          </w:tbl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6350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Mahasiswa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(</w:t>
            </w:r>
            <w:proofErr w:type="spellStart"/>
            <w:r w:rsidRPr="00126BB0">
              <w:rPr>
                <w:rFonts w:ascii="Times New Roman" w:hAnsi="Times New Roman" w:cs="Times New Roman"/>
              </w:rPr>
              <w:t>misalnya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digital).</w:t>
            </w:r>
          </w:p>
        </w:tc>
        <w:tc>
          <w:tcPr>
            <w:tcW w:w="2014" w:type="dxa"/>
            <w:vAlign w:val="center"/>
          </w:tcPr>
          <w:p w:rsidR="003E22B2" w:rsidRPr="00126BB0" w:rsidRDefault="003E22B2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</w:tr>
    </w:tbl>
    <w:p w:rsidR="003E22B2" w:rsidRPr="00126BB0" w:rsidRDefault="003E22B2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</w:p>
    <w:p w:rsidR="00243077" w:rsidRPr="00126BB0" w:rsidRDefault="0024307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43077" w:rsidRPr="00126BB0" w:rsidRDefault="00243077" w:rsidP="00EE6293">
      <w:pPr>
        <w:spacing w:after="0" w:line="240" w:lineRule="auto"/>
        <w:rPr>
          <w:rFonts w:ascii="Times New Roman" w:eastAsia="Cambria" w:hAnsi="Times New Roman" w:cs="Times New Roman"/>
          <w:b/>
          <w:i/>
          <w:iCs/>
        </w:rPr>
      </w:pPr>
      <w:r w:rsidRPr="00126BB0">
        <w:rPr>
          <w:rFonts w:ascii="Times New Roman" w:eastAsia="Cambria" w:hAnsi="Times New Roman" w:cs="Times New Roman"/>
          <w:b/>
        </w:rPr>
        <w:t xml:space="preserve">Rubrik </w:t>
      </w:r>
      <w:proofErr w:type="spellStart"/>
      <w:r w:rsidRPr="00126BB0">
        <w:rPr>
          <w:rFonts w:ascii="Times New Roman" w:eastAsia="Cambria" w:hAnsi="Times New Roman" w:cs="Times New Roman"/>
          <w:b/>
        </w:rPr>
        <w:t>Penilaian</w:t>
      </w:r>
      <w:proofErr w:type="spellEnd"/>
      <w:r w:rsidRPr="00126BB0">
        <w:rPr>
          <w:rFonts w:ascii="Times New Roman" w:eastAsia="Cambria" w:hAnsi="Times New Roman" w:cs="Times New Roman"/>
          <w:b/>
        </w:rPr>
        <w:t xml:space="preserve"> </w:t>
      </w:r>
      <w:r w:rsidRPr="00126BB0">
        <w:rPr>
          <w:rFonts w:ascii="Times New Roman" w:eastAsia="Cambria" w:hAnsi="Times New Roman" w:cs="Times New Roman"/>
          <w:b/>
          <w:i/>
          <w:iCs/>
        </w:rPr>
        <w:t xml:space="preserve">Case Method </w:t>
      </w:r>
    </w:p>
    <w:p w:rsidR="00243077" w:rsidRPr="00126BB0" w:rsidRDefault="00243077" w:rsidP="00EE6293">
      <w:pPr>
        <w:spacing w:after="0" w:line="240" w:lineRule="auto"/>
        <w:rPr>
          <w:rFonts w:ascii="Times New Roman" w:eastAsia="Cambria" w:hAnsi="Times New Roman" w:cs="Times New Roman"/>
          <w:b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19"/>
        <w:gridCol w:w="2399"/>
        <w:gridCol w:w="2119"/>
        <w:gridCol w:w="1980"/>
        <w:gridCol w:w="1893"/>
        <w:gridCol w:w="1161"/>
      </w:tblGrid>
      <w:tr w:rsidR="00243077" w:rsidRPr="00126BB0" w:rsidTr="00E5480C">
        <w:trPr>
          <w:tblHeader/>
        </w:trPr>
        <w:tc>
          <w:tcPr>
            <w:tcW w:w="1803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2819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2399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2119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161" w:type="dxa"/>
            <w:shd w:val="clear" w:color="auto" w:fill="C6D9F1" w:themeFill="text2" w:themeFillTint="33"/>
            <w:vAlign w:val="center"/>
          </w:tcPr>
          <w:p w:rsidR="00243077" w:rsidRPr="00126BB0" w:rsidRDefault="00243077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243077" w:rsidRPr="00126BB0" w:rsidTr="00E66E9B">
        <w:trPr>
          <w:tblHeader/>
        </w:trPr>
        <w:tc>
          <w:tcPr>
            <w:tcW w:w="180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</w:p>
        </w:tc>
        <w:tc>
          <w:tcPr>
            <w:tcW w:w="28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kasus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39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konsisten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benar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kecil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belum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89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  <w:tr w:rsidR="00243077" w:rsidRPr="00126BB0" w:rsidTr="00E66E9B">
        <w:trPr>
          <w:tblHeader/>
        </w:trPr>
        <w:tc>
          <w:tcPr>
            <w:tcW w:w="180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Penalaran</w:t>
            </w:r>
            <w:proofErr w:type="spellEnd"/>
          </w:p>
        </w:tc>
        <w:tc>
          <w:tcPr>
            <w:tcW w:w="28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mengkritisi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menemukan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baru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39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logis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diajukan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logis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lemah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logis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solusi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diajukan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25%</w:t>
            </w:r>
          </w:p>
        </w:tc>
      </w:tr>
      <w:tr w:rsidR="00243077" w:rsidRPr="00126BB0" w:rsidTr="00E66E9B">
        <w:trPr>
          <w:tblHeader/>
        </w:trPr>
        <w:tc>
          <w:tcPr>
            <w:tcW w:w="180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lastRenderedPageBreak/>
              <w:t>Pengembangan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28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baru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telah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dilakukan</w:t>
            </w:r>
            <w:proofErr w:type="spellEnd"/>
          </w:p>
        </w:tc>
        <w:tc>
          <w:tcPr>
            <w:tcW w:w="239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efektif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21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89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25%</w:t>
            </w:r>
          </w:p>
        </w:tc>
      </w:tr>
      <w:tr w:rsidR="00243077" w:rsidRPr="00126BB0" w:rsidTr="00E66E9B">
        <w:trPr>
          <w:tblHeader/>
        </w:trPr>
        <w:tc>
          <w:tcPr>
            <w:tcW w:w="180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Diskusi</w:t>
            </w:r>
            <w:proofErr w:type="spellEnd"/>
          </w:p>
        </w:tc>
        <w:tc>
          <w:tcPr>
            <w:tcW w:w="28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lisan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melalui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diskusi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</w:p>
        </w:tc>
        <w:tc>
          <w:tcPr>
            <w:tcW w:w="239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meyakinkan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masih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detail.</w:t>
            </w:r>
          </w:p>
        </w:tc>
        <w:tc>
          <w:tcPr>
            <w:tcW w:w="1980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bisa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bisa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15%</w:t>
            </w:r>
          </w:p>
        </w:tc>
      </w:tr>
      <w:tr w:rsidR="00243077" w:rsidRPr="00126BB0" w:rsidTr="00E66E9B">
        <w:trPr>
          <w:tblHeader/>
        </w:trPr>
        <w:tc>
          <w:tcPr>
            <w:tcW w:w="180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Kreativitas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Refleksi</w:t>
            </w:r>
            <w:proofErr w:type="spellEnd"/>
          </w:p>
        </w:tc>
        <w:tc>
          <w:tcPr>
            <w:tcW w:w="28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Kemampuan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menghasilkan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merefleksikan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39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pemikiran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kritis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tentang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belajar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minim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aspek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terhadap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dilakukan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5%</w:t>
            </w:r>
          </w:p>
        </w:tc>
      </w:tr>
      <w:tr w:rsidR="00243077" w:rsidRPr="00126BB0" w:rsidTr="005E2E30">
        <w:trPr>
          <w:tblHeader/>
        </w:trPr>
        <w:tc>
          <w:tcPr>
            <w:tcW w:w="13013" w:type="dxa"/>
            <w:gridSpan w:val="6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Total Skor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Maksimum</w:t>
            </w:r>
            <w:proofErr w:type="spellEnd"/>
          </w:p>
        </w:tc>
        <w:tc>
          <w:tcPr>
            <w:tcW w:w="1161" w:type="dxa"/>
            <w:vAlign w:val="center"/>
          </w:tcPr>
          <w:p w:rsidR="00243077" w:rsidRPr="00126BB0" w:rsidRDefault="00243077" w:rsidP="00EE6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100%</w:t>
            </w:r>
          </w:p>
        </w:tc>
      </w:tr>
    </w:tbl>
    <w:p w:rsidR="00243077" w:rsidRPr="00126BB0" w:rsidRDefault="0024307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43077" w:rsidRPr="00126BB0" w:rsidRDefault="0024307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43077" w:rsidRPr="00126BB0" w:rsidRDefault="00243077" w:rsidP="00EE6293">
      <w:pPr>
        <w:spacing w:after="0" w:line="240" w:lineRule="auto"/>
        <w:rPr>
          <w:rFonts w:ascii="Times New Roman" w:eastAsia="Cambria" w:hAnsi="Times New Roman" w:cs="Times New Roman"/>
          <w:b/>
          <w:i/>
          <w:iCs/>
        </w:rPr>
      </w:pPr>
      <w:r w:rsidRPr="00126BB0">
        <w:rPr>
          <w:rFonts w:ascii="Times New Roman" w:eastAsia="Cambria" w:hAnsi="Times New Roman" w:cs="Times New Roman"/>
          <w:b/>
        </w:rPr>
        <w:t xml:space="preserve">Rubrik </w:t>
      </w:r>
      <w:proofErr w:type="spellStart"/>
      <w:r w:rsidRPr="00126BB0">
        <w:rPr>
          <w:rFonts w:ascii="Times New Roman" w:eastAsia="Cambria" w:hAnsi="Times New Roman" w:cs="Times New Roman"/>
          <w:b/>
        </w:rPr>
        <w:t>Penilaian</w:t>
      </w:r>
      <w:proofErr w:type="spellEnd"/>
      <w:r w:rsidRPr="00126BB0">
        <w:rPr>
          <w:rFonts w:ascii="Times New Roman" w:eastAsia="Cambria" w:hAnsi="Times New Roman" w:cs="Times New Roman"/>
          <w:b/>
        </w:rPr>
        <w:t xml:space="preserve"> </w:t>
      </w:r>
      <w:r w:rsidRPr="00126BB0">
        <w:rPr>
          <w:rFonts w:ascii="Times New Roman" w:eastAsia="Cambria" w:hAnsi="Times New Roman" w:cs="Times New Roman"/>
          <w:b/>
          <w:i/>
          <w:iCs/>
        </w:rPr>
        <w:t>Project Based Learning</w:t>
      </w:r>
      <w:r w:rsidRPr="00126BB0">
        <w:rPr>
          <w:rFonts w:ascii="Times New Roman" w:eastAsia="Cambria" w:hAnsi="Times New Roman" w:cs="Times New Roman"/>
          <w:b/>
          <w:i/>
          <w:iCs/>
        </w:rPr>
        <w:t xml:space="preserve"> </w:t>
      </w:r>
    </w:p>
    <w:p w:rsidR="00243077" w:rsidRPr="00126BB0" w:rsidRDefault="00243077" w:rsidP="00EE6293">
      <w:pPr>
        <w:spacing w:after="0" w:line="240" w:lineRule="auto"/>
        <w:rPr>
          <w:rFonts w:ascii="Times New Roman" w:eastAsia="Cambria" w:hAnsi="Times New Roman" w:cs="Times New Roman"/>
          <w:b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819"/>
        <w:gridCol w:w="2399"/>
        <w:gridCol w:w="2119"/>
        <w:gridCol w:w="1980"/>
        <w:gridCol w:w="1893"/>
        <w:gridCol w:w="1161"/>
      </w:tblGrid>
      <w:tr w:rsidR="007073AF" w:rsidRPr="00126BB0" w:rsidTr="00CC7B02">
        <w:trPr>
          <w:tblHeader/>
        </w:trPr>
        <w:tc>
          <w:tcPr>
            <w:tcW w:w="1803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Aspek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2819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Indikator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Kinerja</w:t>
            </w:r>
          </w:p>
        </w:tc>
        <w:tc>
          <w:tcPr>
            <w:tcW w:w="2399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2119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980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161" w:type="dxa"/>
            <w:shd w:val="clear" w:color="auto" w:fill="C6D9F1" w:themeFill="text2" w:themeFillTint="33"/>
            <w:vAlign w:val="center"/>
          </w:tcPr>
          <w:p w:rsidR="007073AF" w:rsidRPr="00126BB0" w:rsidRDefault="007073AF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Perencanaan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Proyek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alur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rancangan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produk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(RPP/media/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desain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rinci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kurikulum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runtut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belum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terarah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belum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runtut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Ide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rencana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lastRenderedPageBreak/>
              <w:t>Pemahaman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belajar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model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SD,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PMR,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inkuiri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problem-centered learning,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SD</w:t>
            </w:r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konsisten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SD</w:t>
            </w:r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benar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kecil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hasil</w:t>
            </w:r>
            <w:proofErr w:type="spellEnd"/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Proses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Kolaborasi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Pembagian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tugas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koordinasi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kelompok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partisipasi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tanggung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jawab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selama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pengerjaan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anggota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koordinasi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setiap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tugas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selesai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anggota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berkontribusi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aktif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Hanya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anggota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kontribusi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merata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kerja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sama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dikerjakan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satu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saja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15%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Kreativitas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Inovasi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Produk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Keunikan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desain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media,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strategi/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visual</w:t>
            </w:r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Produk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menarik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efektif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mendukung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Produk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inovatif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terlalu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menarik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Produk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menarik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minim.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Produk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menarik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kreativitas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Refleksi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Kualitas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desain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proses</w:t>
            </w:r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visual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refleksi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penguasaan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menguasai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materi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15%</w:t>
            </w:r>
          </w:p>
        </w:tc>
      </w:tr>
      <w:tr w:rsidR="007073AF" w:rsidRPr="00126BB0" w:rsidTr="00E66E9B">
        <w:trPr>
          <w:tblHeader/>
        </w:trPr>
        <w:tc>
          <w:tcPr>
            <w:tcW w:w="180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Keterkaitan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Dunia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Nyata</w:t>
            </w:r>
            <w:proofErr w:type="spellEnd"/>
          </w:p>
        </w:tc>
        <w:tc>
          <w:tcPr>
            <w:tcW w:w="28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proyek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SD,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nyata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39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hubungan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antara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 dunia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nyata</w:t>
            </w:r>
            <w:proofErr w:type="spellEnd"/>
          </w:p>
        </w:tc>
        <w:tc>
          <w:tcPr>
            <w:tcW w:w="2119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aspek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nyata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3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nyata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siswa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SD.</w:t>
            </w:r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10%</w:t>
            </w:r>
          </w:p>
        </w:tc>
      </w:tr>
      <w:tr w:rsidR="007073AF" w:rsidRPr="00126BB0" w:rsidTr="00A44E65">
        <w:trPr>
          <w:tblHeader/>
        </w:trPr>
        <w:tc>
          <w:tcPr>
            <w:tcW w:w="13013" w:type="dxa"/>
            <w:gridSpan w:val="6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Total Skor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Maksimum</w:t>
            </w:r>
            <w:proofErr w:type="spellEnd"/>
          </w:p>
        </w:tc>
        <w:tc>
          <w:tcPr>
            <w:tcW w:w="1161" w:type="dxa"/>
            <w:vAlign w:val="center"/>
          </w:tcPr>
          <w:p w:rsidR="007073AF" w:rsidRPr="00126BB0" w:rsidRDefault="007073AF" w:rsidP="00EE6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100%</w:t>
            </w:r>
          </w:p>
        </w:tc>
      </w:tr>
    </w:tbl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  <w:sectPr w:rsidR="00BA5DF7" w:rsidRPr="00126BB0" w:rsidSect="007D055C">
          <w:pgSz w:w="16838" w:h="11906" w:orient="landscape"/>
          <w:pgMar w:top="1440" w:right="1440" w:bottom="1276" w:left="1440" w:header="706" w:footer="706" w:gutter="0"/>
          <w:pgNumType w:start="1"/>
          <w:cols w:space="708"/>
          <w:docGrid w:linePitch="360"/>
        </w:sectPr>
      </w:pPr>
    </w:p>
    <w:p w:rsidR="00BA5DF7" w:rsidRPr="00126BB0" w:rsidRDefault="00BA5DF7" w:rsidP="00EE62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Soal Ujian Tengah Semester</w:t>
      </w:r>
    </w:p>
    <w:p w:rsidR="00BA5DF7" w:rsidRPr="00126BB0" w:rsidRDefault="00BA5DF7" w:rsidP="00EE62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25"/>
        <w:gridCol w:w="4962"/>
      </w:tblGrid>
      <w:tr w:rsidR="00BA5DF7" w:rsidRPr="00126BB0" w:rsidTr="00E66E9B">
        <w:trPr>
          <w:trHeight w:val="68"/>
          <w:jc w:val="center"/>
        </w:trPr>
        <w:tc>
          <w:tcPr>
            <w:tcW w:w="2405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Hari/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Sifat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Pengampuh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Tutup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Dian </w:t>
            </w:r>
            <w:proofErr w:type="spellStart"/>
            <w:r w:rsidRPr="00126BB0">
              <w:rPr>
                <w:rFonts w:ascii="Times New Roman" w:eastAsia="Cambria" w:hAnsi="Times New Roman" w:cs="Times New Roman"/>
                <w:sz w:val="24"/>
                <w:szCs w:val="24"/>
              </w:rPr>
              <w:t>Samitra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IPA</w:t>
            </w:r>
          </w:p>
        </w:tc>
      </w:tr>
    </w:tbl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Soal</w:t>
      </w:r>
    </w:p>
    <w:p w:rsidR="0062610B" w:rsidRPr="00126BB0" w:rsidRDefault="0062610B" w:rsidP="00EE6293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</w:rPr>
        <w:t>Jelaskan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konsep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dasar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evaluasi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pembelajaran</w:t>
      </w:r>
      <w:proofErr w:type="spellEnd"/>
      <w:r w:rsidRPr="00126BB0">
        <w:rPr>
          <w:rFonts w:ascii="Times New Roman" w:hAnsi="Times New Roman"/>
        </w:rPr>
        <w:t xml:space="preserve"> dan </w:t>
      </w:r>
      <w:proofErr w:type="spellStart"/>
      <w:r w:rsidRPr="00126BB0">
        <w:rPr>
          <w:rFonts w:ascii="Times New Roman" w:hAnsi="Times New Roman"/>
        </w:rPr>
        <w:t>tujuan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evaluasi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dalam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konteks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pendidikan</w:t>
      </w:r>
      <w:proofErr w:type="spellEnd"/>
      <w:r w:rsidRPr="00126BB0">
        <w:rPr>
          <w:rFonts w:ascii="Times New Roman" w:hAnsi="Times New Roman"/>
        </w:rPr>
        <w:t xml:space="preserve"> IPA</w:t>
      </w:r>
      <w:r w:rsidRPr="00126BB0">
        <w:rPr>
          <w:rFonts w:ascii="Times New Roman" w:hAnsi="Times New Roman"/>
        </w:rPr>
        <w:t>!</w:t>
      </w:r>
      <w:r w:rsidRPr="00126BB0">
        <w:rPr>
          <w:rFonts w:ascii="Times New Roman" w:hAnsi="Times New Roman"/>
        </w:rPr>
        <w:t xml:space="preserve"> Apa </w:t>
      </w:r>
      <w:proofErr w:type="spellStart"/>
      <w:r w:rsidRPr="00126BB0">
        <w:rPr>
          <w:rFonts w:ascii="Times New Roman" w:hAnsi="Times New Roman"/>
        </w:rPr>
        <w:t>peran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evaluasi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dalam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meningkatkan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kualitas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pembelajaran</w:t>
      </w:r>
      <w:proofErr w:type="spellEnd"/>
      <w:r w:rsidRPr="00126BB0">
        <w:rPr>
          <w:rFonts w:ascii="Times New Roman" w:hAnsi="Times New Roman"/>
        </w:rPr>
        <w:t xml:space="preserve"> IPA?</w:t>
      </w:r>
    </w:p>
    <w:p w:rsidR="0023554E" w:rsidRPr="00126BB0" w:rsidRDefault="0023554E" w:rsidP="00EE6293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</w:rPr>
        <w:t>Identifikasi</w:t>
      </w:r>
      <w:proofErr w:type="spellEnd"/>
      <w:r w:rsidRPr="00126BB0">
        <w:rPr>
          <w:rFonts w:ascii="Times New Roman" w:hAnsi="Times New Roman"/>
        </w:rPr>
        <w:t xml:space="preserve"> dua </w:t>
      </w:r>
      <w:proofErr w:type="spellStart"/>
      <w:r w:rsidRPr="00126BB0">
        <w:rPr>
          <w:rFonts w:ascii="Times New Roman" w:hAnsi="Times New Roman"/>
        </w:rPr>
        <w:t>teori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evaluasi</w:t>
      </w:r>
      <w:proofErr w:type="spellEnd"/>
      <w:r w:rsidRPr="00126BB0">
        <w:rPr>
          <w:rFonts w:ascii="Times New Roman" w:hAnsi="Times New Roman"/>
        </w:rPr>
        <w:t xml:space="preserve"> pembelajaran yang umum digunakan dalam pendidikan IPA, dan jelaskan </w:t>
      </w:r>
      <w:proofErr w:type="spellStart"/>
      <w:r w:rsidRPr="00126BB0">
        <w:rPr>
          <w:rFonts w:ascii="Times New Roman" w:hAnsi="Times New Roman"/>
        </w:rPr>
        <w:t>relevansinya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dengan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pembelajaran</w:t>
      </w:r>
      <w:proofErr w:type="spellEnd"/>
      <w:r w:rsidRPr="00126BB0">
        <w:rPr>
          <w:rFonts w:ascii="Times New Roman" w:hAnsi="Times New Roman"/>
        </w:rPr>
        <w:t xml:space="preserve"> IPA.</w:t>
      </w:r>
    </w:p>
    <w:p w:rsidR="0023554E" w:rsidRPr="00126BB0" w:rsidRDefault="0023554E" w:rsidP="00EE6293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</w:rPr>
        <w:t>Jelaskan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berbagai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jenis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instrumen</w:t>
      </w:r>
      <w:proofErr w:type="spellEnd"/>
      <w:r w:rsidRPr="00126BB0">
        <w:rPr>
          <w:rFonts w:ascii="Times New Roman" w:hAnsi="Times New Roman"/>
        </w:rPr>
        <w:t xml:space="preserve"> evaluasi yang digunakan dalam pembelajaran IPA, </w:t>
      </w:r>
      <w:proofErr w:type="spellStart"/>
      <w:r w:rsidRPr="00126BB0">
        <w:rPr>
          <w:rFonts w:ascii="Times New Roman" w:hAnsi="Times New Roman"/>
        </w:rPr>
        <w:t>termasuk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tes</w:t>
      </w:r>
      <w:proofErr w:type="spellEnd"/>
      <w:r w:rsidRPr="00126BB0">
        <w:rPr>
          <w:rFonts w:ascii="Times New Roman" w:hAnsi="Times New Roman"/>
        </w:rPr>
        <w:t xml:space="preserve"> dan non-</w:t>
      </w:r>
      <w:proofErr w:type="spellStart"/>
      <w:r w:rsidRPr="00126BB0">
        <w:rPr>
          <w:rFonts w:ascii="Times New Roman" w:hAnsi="Times New Roman"/>
        </w:rPr>
        <w:t>tes</w:t>
      </w:r>
      <w:proofErr w:type="spellEnd"/>
      <w:r w:rsidRPr="00126BB0">
        <w:rPr>
          <w:rFonts w:ascii="Times New Roman" w:hAnsi="Times New Roman"/>
        </w:rPr>
        <w:t>!</w:t>
      </w:r>
      <w:r w:rsidRPr="00126BB0">
        <w:rPr>
          <w:rFonts w:ascii="Times New Roman" w:hAnsi="Times New Roman"/>
        </w:rPr>
        <w:t xml:space="preserve"> Berikan contoh penggunaan masing-masing </w:t>
      </w:r>
      <w:proofErr w:type="spellStart"/>
      <w:r w:rsidRPr="00126BB0">
        <w:rPr>
          <w:rFonts w:ascii="Times New Roman" w:hAnsi="Times New Roman"/>
        </w:rPr>
        <w:t>dalam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konteks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pembelajaran</w:t>
      </w:r>
      <w:proofErr w:type="spellEnd"/>
      <w:r w:rsidRPr="00126BB0">
        <w:rPr>
          <w:rFonts w:ascii="Times New Roman" w:hAnsi="Times New Roman"/>
        </w:rPr>
        <w:t xml:space="preserve"> IPA</w:t>
      </w:r>
      <w:r w:rsidRPr="00126BB0">
        <w:rPr>
          <w:rFonts w:ascii="Times New Roman" w:hAnsi="Times New Roman"/>
        </w:rPr>
        <w:t>!</w:t>
      </w:r>
    </w:p>
    <w:p w:rsidR="0023554E" w:rsidRPr="00126BB0" w:rsidRDefault="0023554E" w:rsidP="00EE6293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</w:rPr>
        <w:t>Jelaskan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setiap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langkah</w:t>
      </w:r>
      <w:proofErr w:type="spellEnd"/>
      <w:r w:rsidRPr="00126BB0">
        <w:rPr>
          <w:rFonts w:ascii="Times New Roman" w:hAnsi="Times New Roman"/>
        </w:rPr>
        <w:t xml:space="preserve"> yang harus diambil untuk mengembangkan instrumen yang efektif.</w:t>
      </w:r>
    </w:p>
    <w:p w:rsidR="0023554E" w:rsidRPr="00126BB0" w:rsidRDefault="00EE6293" w:rsidP="00EE6293">
      <w:pPr>
        <w:pStyle w:val="ListParagraph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</w:rPr>
        <w:t>J</w:t>
      </w:r>
      <w:r w:rsidRPr="00126BB0">
        <w:rPr>
          <w:rFonts w:ascii="Times New Roman" w:hAnsi="Times New Roman"/>
        </w:rPr>
        <w:t>elaskan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teknik</w:t>
      </w:r>
      <w:proofErr w:type="spellEnd"/>
      <w:r w:rsidRPr="00126BB0">
        <w:rPr>
          <w:rFonts w:ascii="Times New Roman" w:hAnsi="Times New Roman"/>
        </w:rPr>
        <w:t xml:space="preserve"> yang </w:t>
      </w:r>
      <w:proofErr w:type="spellStart"/>
      <w:r w:rsidRPr="00126BB0">
        <w:rPr>
          <w:rFonts w:ascii="Times New Roman" w:hAnsi="Times New Roman"/>
        </w:rPr>
        <w:t>dapat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digunakan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untuk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memastikan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instrumen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tersebut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dapat</w:t>
      </w:r>
      <w:proofErr w:type="spellEnd"/>
      <w:r w:rsidRPr="00126BB0">
        <w:rPr>
          <w:rFonts w:ascii="Times New Roman" w:hAnsi="Times New Roman"/>
        </w:rPr>
        <w:t xml:space="preserve"> </w:t>
      </w:r>
      <w:proofErr w:type="spellStart"/>
      <w:r w:rsidRPr="00126BB0">
        <w:rPr>
          <w:rFonts w:ascii="Times New Roman" w:hAnsi="Times New Roman"/>
        </w:rPr>
        <w:t>diandalkan</w:t>
      </w:r>
      <w:proofErr w:type="spellEnd"/>
      <w:r w:rsidRPr="00126BB0">
        <w:rPr>
          <w:rFonts w:ascii="Times New Roman" w:hAnsi="Times New Roman"/>
        </w:rPr>
        <w:t>!</w:t>
      </w: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EE6293" w:rsidRPr="00126BB0" w:rsidRDefault="00EE6293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Penilaian</w:t>
      </w:r>
    </w:p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no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557"/>
        <w:gridCol w:w="1683"/>
        <w:gridCol w:w="1561"/>
        <w:gridCol w:w="1551"/>
        <w:gridCol w:w="1490"/>
      </w:tblGrid>
      <w:tr w:rsidR="0062610B" w:rsidRPr="00126BB0" w:rsidTr="00367ADC"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62610B" w:rsidRPr="00126BB0" w:rsidTr="00367ADC"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komprehensif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tentang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Mengaitkan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masih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mengarah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aspek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62610B" w:rsidRPr="00126BB0" w:rsidTr="00367ADC"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Keterkaitan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tentang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bagaimana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fungsi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tanpa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mengaitkan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mampu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hubungan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  <w:tr w:rsidR="0062610B" w:rsidRPr="00126BB0" w:rsidTr="00367ADC"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Keakuratan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Kesesuaian</w:t>
            </w:r>
            <w:proofErr w:type="spellEnd"/>
          </w:p>
        </w:tc>
        <w:tc>
          <w:tcPr>
            <w:tcW w:w="1567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sedikit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ketidakakuratan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konsep-konsep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kesalahan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568" w:type="dxa"/>
            <w:vAlign w:val="center"/>
          </w:tcPr>
          <w:p w:rsidR="0062610B" w:rsidRPr="00126BB0" w:rsidRDefault="0062610B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</w:tbl>
    <w:p w:rsidR="0062610B" w:rsidRPr="00126BB0" w:rsidRDefault="0062610B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696"/>
        <w:gridCol w:w="1720"/>
        <w:gridCol w:w="1719"/>
        <w:gridCol w:w="1696"/>
        <w:gridCol w:w="1039"/>
      </w:tblGrid>
      <w:tr w:rsidR="0023554E" w:rsidRPr="00126BB0" w:rsidTr="0023554E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23554E" w:rsidRPr="00126BB0" w:rsidTr="0023554E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Identifikasi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Teori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masing-masing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Mengidentifikasi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Menyebutkan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mampu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r w:rsidRPr="00126BB0">
              <w:rPr>
                <w:rFonts w:ascii="Times New Roman" w:hAnsi="Times New Roman" w:cs="Times New Roman"/>
              </w:rPr>
              <w:lastRenderedPageBreak/>
              <w:t>sangat minim.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>40%</w:t>
            </w:r>
          </w:p>
        </w:tc>
      </w:tr>
      <w:tr w:rsidR="0023554E" w:rsidRPr="00126BB0" w:rsidTr="0023554E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Relevansi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Teori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bagaimana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kedua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mengaitkan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spesifik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hubungan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antara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disebutkan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23554E" w:rsidRPr="00126BB0" w:rsidTr="0023554E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Keakuratan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Kedalaman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akurat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komprehensif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Termasuk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akurat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menguraikan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teori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akurat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</w:tbl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696"/>
        <w:gridCol w:w="1706"/>
        <w:gridCol w:w="1716"/>
        <w:gridCol w:w="1690"/>
        <w:gridCol w:w="1062"/>
      </w:tblGrid>
      <w:tr w:rsidR="0023554E" w:rsidRPr="00126BB0" w:rsidTr="00E66E9B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23554E" w:rsidRPr="00126BB0" w:rsidTr="00E66E9B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Pemahaman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Jenis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Evaluasi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non-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rinci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23554E" w:rsidRPr="00126BB0" w:rsidTr="00E66E9B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Kesesuaian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tujuan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ketidaksesuaian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terlalu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23554E" w:rsidRPr="00126BB0" w:rsidTr="00E66E9B">
        <w:tc>
          <w:tcPr>
            <w:tcW w:w="1515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bervariasi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23554E" w:rsidRPr="00126BB0" w:rsidRDefault="0023554E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>20%</w:t>
            </w:r>
          </w:p>
        </w:tc>
      </w:tr>
    </w:tbl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72"/>
        <w:gridCol w:w="1683"/>
        <w:gridCol w:w="1696"/>
        <w:gridCol w:w="1673"/>
        <w:gridCol w:w="1023"/>
      </w:tblGrid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Deskripsi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dari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hingga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akhir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Ketepatan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Tahapan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Semua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langkah-langkahnya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tahapan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langkah-langkah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Kelengkapan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mudah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dipahami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rinci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banyak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</w:tbl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3554E" w:rsidRPr="00126BB0" w:rsidRDefault="0023554E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696"/>
        <w:gridCol w:w="1708"/>
        <w:gridCol w:w="1723"/>
        <w:gridCol w:w="1696"/>
        <w:gridCol w:w="1068"/>
      </w:tblGrid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Reliabilitas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r w:rsidRPr="00126BB0">
              <w:rPr>
                <w:rFonts w:ascii="Times New Roman" w:hAnsi="Times New Roman" w:cs="Times New Roman"/>
              </w:rPr>
              <w:lastRenderedPageBreak/>
              <w:t xml:space="preserve">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mengujinya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konsep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dasar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lastRenderedPageBreak/>
              <w:t>penjelasannya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minim.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lastRenderedPageBreak/>
              <w:t>40%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 xml:space="preserve">Teknik yang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Teknik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menguji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Teknik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efektif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mengajukan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EE6293" w:rsidRPr="00126BB0" w:rsidTr="00E66E9B">
        <w:tc>
          <w:tcPr>
            <w:tcW w:w="1515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Akurasi</w:t>
            </w:r>
            <w:proofErr w:type="spellEnd"/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akurat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akurat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EE6293" w:rsidRPr="00126BB0" w:rsidRDefault="00EE6293" w:rsidP="00EE629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</w:tbl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3A54BF" w:rsidRPr="00126BB0" w:rsidRDefault="003A54BF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 xml:space="preserve">Soal Ujian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Akhir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Semester</w:t>
      </w:r>
    </w:p>
    <w:p w:rsidR="00BA5DF7" w:rsidRPr="00126BB0" w:rsidRDefault="00BA5DF7" w:rsidP="00EE62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tbl>
      <w:tblPr>
        <w:tblW w:w="7792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25"/>
        <w:gridCol w:w="4962"/>
      </w:tblGrid>
      <w:tr w:rsidR="00BA5DF7" w:rsidRPr="00126BB0" w:rsidTr="00E66E9B">
        <w:trPr>
          <w:trHeight w:val="68"/>
          <w:jc w:val="center"/>
        </w:trPr>
        <w:tc>
          <w:tcPr>
            <w:tcW w:w="2405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Hari/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Sifat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Dosen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Pengampuh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firstLine="2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Tutup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26BB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Dian </w:t>
            </w:r>
            <w:proofErr w:type="spellStart"/>
            <w:r w:rsidRPr="00126BB0">
              <w:rPr>
                <w:rFonts w:ascii="Times New Roman" w:eastAsia="Cambria" w:hAnsi="Times New Roman" w:cs="Times New Roman"/>
                <w:sz w:val="24"/>
                <w:szCs w:val="24"/>
              </w:rPr>
              <w:t>Samitra</w:t>
            </w:r>
            <w:proofErr w:type="spellEnd"/>
          </w:p>
          <w:p w:rsidR="00BA5DF7" w:rsidRPr="00126BB0" w:rsidRDefault="00BA5DF7" w:rsidP="00EE629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26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IPA</w:t>
            </w:r>
          </w:p>
        </w:tc>
      </w:tr>
    </w:tbl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58262A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Soal</w:t>
      </w:r>
    </w:p>
    <w:p w:rsidR="0058262A" w:rsidRPr="00126BB0" w:rsidRDefault="0058262A" w:rsidP="00126BB0">
      <w:pPr>
        <w:pStyle w:val="ListParagraph"/>
        <w:numPr>
          <w:ilvl w:val="6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  <w:sz w:val="24"/>
          <w:szCs w:val="24"/>
        </w:rPr>
        <w:t>Jelaskan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berbagai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jenis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validitas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26BB0">
        <w:rPr>
          <w:rFonts w:ascii="Times New Roman" w:hAnsi="Times New Roman"/>
          <w:sz w:val="24"/>
          <w:szCs w:val="24"/>
        </w:rPr>
        <w:t>konten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6BB0">
        <w:rPr>
          <w:rFonts w:ascii="Times New Roman" w:hAnsi="Times New Roman"/>
          <w:sz w:val="24"/>
          <w:szCs w:val="24"/>
        </w:rPr>
        <w:t>konstruk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) dan </w:t>
      </w:r>
      <w:proofErr w:type="spellStart"/>
      <w:r w:rsidRPr="00126BB0">
        <w:rPr>
          <w:rFonts w:ascii="Times New Roman" w:hAnsi="Times New Roman"/>
          <w:sz w:val="24"/>
          <w:szCs w:val="24"/>
        </w:rPr>
        <w:t>reliabilitas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dalam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pengembangan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instrumen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evaluasi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pembelajaran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 </w:t>
      </w:r>
      <w:proofErr w:type="spellStart"/>
      <w:r w:rsidRPr="00126BB0">
        <w:rPr>
          <w:rFonts w:ascii="Times New Roman" w:hAnsi="Times New Roman"/>
          <w:sz w:val="24"/>
          <w:szCs w:val="24"/>
        </w:rPr>
        <w:t>Berikan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contoh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penerapan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26BB0">
        <w:rPr>
          <w:rFonts w:ascii="Times New Roman" w:hAnsi="Times New Roman"/>
          <w:sz w:val="24"/>
          <w:szCs w:val="24"/>
        </w:rPr>
        <w:t>jenis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validitas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26BB0">
        <w:rPr>
          <w:rFonts w:ascii="Times New Roman" w:hAnsi="Times New Roman"/>
          <w:sz w:val="24"/>
          <w:szCs w:val="24"/>
        </w:rPr>
        <w:t>reliabilitas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dalam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konteks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pembelajaran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</w:t>
      </w:r>
    </w:p>
    <w:p w:rsidR="00126BB0" w:rsidRPr="00126BB0" w:rsidRDefault="003673D2" w:rsidP="00126BB0">
      <w:pPr>
        <w:pStyle w:val="ListParagraph"/>
        <w:numPr>
          <w:ilvl w:val="6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  <w:sz w:val="24"/>
          <w:szCs w:val="24"/>
        </w:rPr>
        <w:t>Jelaskan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bagaimana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analisis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kuantitatif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dapat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digunakan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untuk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mengevaluasi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hasil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pembelajaran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 </w:t>
      </w:r>
      <w:proofErr w:type="spellStart"/>
      <w:r w:rsidRPr="00126BB0">
        <w:rPr>
          <w:rFonts w:ascii="Times New Roman" w:hAnsi="Times New Roman"/>
          <w:sz w:val="24"/>
          <w:szCs w:val="24"/>
        </w:rPr>
        <w:t>Tuliskan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teknik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statistik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26BB0">
        <w:rPr>
          <w:rFonts w:ascii="Times New Roman" w:hAnsi="Times New Roman"/>
          <w:sz w:val="24"/>
          <w:szCs w:val="24"/>
        </w:rPr>
        <w:t>digunakan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26BB0">
        <w:rPr>
          <w:rFonts w:ascii="Times New Roman" w:hAnsi="Times New Roman"/>
          <w:sz w:val="24"/>
          <w:szCs w:val="24"/>
        </w:rPr>
        <w:t>bagaimana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teknik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tersebut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dapat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diterapkan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pada data </w:t>
      </w:r>
      <w:proofErr w:type="spellStart"/>
      <w:r w:rsidRPr="00126BB0">
        <w:rPr>
          <w:rFonts w:ascii="Times New Roman" w:hAnsi="Times New Roman"/>
          <w:sz w:val="24"/>
          <w:szCs w:val="24"/>
        </w:rPr>
        <w:t>evaluasi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pembelajaran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</w:t>
      </w:r>
    </w:p>
    <w:p w:rsidR="00BA5DF7" w:rsidRPr="00126BB0" w:rsidRDefault="00126BB0" w:rsidP="00126BB0">
      <w:pPr>
        <w:pStyle w:val="ListParagraph"/>
        <w:numPr>
          <w:ilvl w:val="6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126BB0">
        <w:rPr>
          <w:rFonts w:ascii="Times New Roman" w:hAnsi="Times New Roman"/>
          <w:sz w:val="24"/>
          <w:szCs w:val="24"/>
        </w:rPr>
        <w:t>Jelaskan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bagaimana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teknologi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dapat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digunakan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untuk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mendukung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pengembangan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26BB0">
        <w:rPr>
          <w:rFonts w:ascii="Times New Roman" w:hAnsi="Times New Roman"/>
          <w:sz w:val="24"/>
          <w:szCs w:val="24"/>
        </w:rPr>
        <w:t>penerapan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instrumen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evaluasi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dalam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pembelajaran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 </w:t>
      </w:r>
      <w:proofErr w:type="spellStart"/>
      <w:r w:rsidRPr="00126BB0">
        <w:rPr>
          <w:rFonts w:ascii="Times New Roman" w:hAnsi="Times New Roman"/>
          <w:sz w:val="24"/>
          <w:szCs w:val="24"/>
        </w:rPr>
        <w:t>Berikan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contoh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teknologi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atau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alat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digital yang </w:t>
      </w:r>
      <w:proofErr w:type="spellStart"/>
      <w:r w:rsidRPr="00126BB0">
        <w:rPr>
          <w:rFonts w:ascii="Times New Roman" w:hAnsi="Times New Roman"/>
          <w:sz w:val="24"/>
          <w:szCs w:val="24"/>
        </w:rPr>
        <w:t>dapat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digunakan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dalam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BB0">
        <w:rPr>
          <w:rFonts w:ascii="Times New Roman" w:hAnsi="Times New Roman"/>
          <w:sz w:val="24"/>
          <w:szCs w:val="24"/>
        </w:rPr>
        <w:t>asesmen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digital di </w:t>
      </w:r>
      <w:proofErr w:type="spellStart"/>
      <w:r w:rsidRPr="00126BB0">
        <w:rPr>
          <w:rFonts w:ascii="Times New Roman" w:hAnsi="Times New Roman"/>
          <w:sz w:val="24"/>
          <w:szCs w:val="24"/>
        </w:rPr>
        <w:t>kelas</w:t>
      </w:r>
      <w:proofErr w:type="spellEnd"/>
      <w:r w:rsidRPr="00126BB0">
        <w:rPr>
          <w:rFonts w:ascii="Times New Roman" w:hAnsi="Times New Roman"/>
          <w:sz w:val="24"/>
          <w:szCs w:val="24"/>
        </w:rPr>
        <w:t xml:space="preserve"> IPA.</w:t>
      </w: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Rubrik Penilaian</w:t>
      </w: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0B0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no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696"/>
        <w:gridCol w:w="1708"/>
        <w:gridCol w:w="1723"/>
        <w:gridCol w:w="1696"/>
        <w:gridCol w:w="1068"/>
      </w:tblGrid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Jenis Validitas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konstruk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detail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konstruk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mendefinisikan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Validitas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mengenai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validitas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konstruk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sedikit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cocok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Reliabilitas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berbagai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serta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aplikasinya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ketidaktepatan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terlalu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sederhana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berbagai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tentang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reliabilitas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</w:tbl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0B0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696"/>
        <w:gridCol w:w="1708"/>
        <w:gridCol w:w="1723"/>
        <w:gridCol w:w="1696"/>
        <w:gridCol w:w="1068"/>
      </w:tblGrid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lastRenderedPageBreak/>
              <w:t>Penjelasan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Teknik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Kuantitatif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lengkap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detail.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hanya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mencakup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kuantitatif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analisis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Penerapan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Teknik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Statistik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Teknik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data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Teknik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namun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rinci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Teknik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digunakan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statistik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penerapannya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0B0F61" w:rsidRPr="00126BB0" w:rsidTr="00E66E9B">
        <w:tc>
          <w:tcPr>
            <w:tcW w:w="1515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Kesesuaian</w:t>
            </w:r>
            <w:proofErr w:type="spellEnd"/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logis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068" w:type="dxa"/>
            <w:vAlign w:val="center"/>
          </w:tcPr>
          <w:p w:rsidR="000B0F61" w:rsidRPr="00126BB0" w:rsidRDefault="000B0F61" w:rsidP="000B0F61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20%</w:t>
            </w:r>
          </w:p>
        </w:tc>
      </w:tr>
    </w:tbl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0B0F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no </w:t>
      </w:r>
      <w:r w:rsidRPr="00126BB0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691"/>
        <w:gridCol w:w="1703"/>
        <w:gridCol w:w="1722"/>
        <w:gridCol w:w="1691"/>
        <w:gridCol w:w="1063"/>
      </w:tblGrid>
      <w:tr w:rsidR="00126BB0" w:rsidRPr="00126BB0" w:rsidTr="00E66E9B">
        <w:tc>
          <w:tcPr>
            <w:tcW w:w="1515" w:type="dxa"/>
            <w:vAlign w:val="center"/>
          </w:tcPr>
          <w:p w:rsidR="00F7502C" w:rsidRPr="00126BB0" w:rsidRDefault="00F7502C" w:rsidP="00F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D" w:eastAsia="en-ID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Kriteria</w:t>
            </w:r>
            <w:proofErr w:type="spellEnd"/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4 (Sangat Baik)</w:t>
            </w:r>
          </w:p>
        </w:tc>
        <w:tc>
          <w:tcPr>
            <w:tcW w:w="1708" w:type="dxa"/>
            <w:vAlign w:val="center"/>
          </w:tcPr>
          <w:p w:rsidR="00F7502C" w:rsidRPr="00126BB0" w:rsidRDefault="00F7502C" w:rsidP="00F75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3 (Baik)</w:t>
            </w:r>
          </w:p>
        </w:tc>
        <w:tc>
          <w:tcPr>
            <w:tcW w:w="1723" w:type="dxa"/>
            <w:vAlign w:val="center"/>
          </w:tcPr>
          <w:p w:rsidR="00F7502C" w:rsidRPr="00126BB0" w:rsidRDefault="00F7502C" w:rsidP="00F75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2 (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>)</w:t>
            </w:r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6BB0">
              <w:rPr>
                <w:rStyle w:val="Strong"/>
                <w:rFonts w:ascii="Times New Roman" w:hAnsi="Times New Roman" w:cs="Times New Roman"/>
              </w:rPr>
              <w:t>Skor 1 (Kurang)</w:t>
            </w:r>
          </w:p>
        </w:tc>
        <w:tc>
          <w:tcPr>
            <w:tcW w:w="1068" w:type="dxa"/>
            <w:vAlign w:val="center"/>
          </w:tcPr>
          <w:p w:rsidR="00F7502C" w:rsidRPr="00126BB0" w:rsidRDefault="00F7502C" w:rsidP="00F75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Bobot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(%)</w:t>
            </w:r>
          </w:p>
        </w:tc>
      </w:tr>
      <w:tr w:rsidR="00F7502C" w:rsidRPr="00126BB0" w:rsidTr="00E66E9B">
        <w:tc>
          <w:tcPr>
            <w:tcW w:w="1515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Penggunaan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Teknologi</w:t>
            </w:r>
            <w:proofErr w:type="spellEnd"/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mendukung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instrumen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baik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tetapi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mengaitkan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23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terbatas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jenis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tanpa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jelas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pemahaman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tentang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evaluasi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40%</w:t>
            </w:r>
          </w:p>
        </w:tc>
      </w:tr>
      <w:tr w:rsidR="00F7502C" w:rsidRPr="00126BB0" w:rsidTr="00E66E9B">
        <w:tc>
          <w:tcPr>
            <w:tcW w:w="1515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lastRenderedPageBreak/>
              <w:t>Contoh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Alat Digital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Asesmen</w:t>
            </w:r>
            <w:proofErr w:type="spellEnd"/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yang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tepat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bervariasi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aplikatif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23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dalam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penggunaannya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untuk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asesmen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alat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digital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contoh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diberikan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  <w:tr w:rsidR="00F7502C" w:rsidRPr="00126BB0" w:rsidTr="00E66E9B">
        <w:tc>
          <w:tcPr>
            <w:tcW w:w="1515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Kesesuaian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Style w:val="Strong"/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Style w:val="Strong"/>
                <w:rFonts w:ascii="Times New Roman" w:hAnsi="Times New Roman" w:cs="Times New Roman"/>
              </w:rPr>
              <w:t xml:space="preserve"> IPA</w:t>
            </w:r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hubungan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kuat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antara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0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cukup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meskipun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ada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beberapa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bagian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relevan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terhubung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IPA.</w:t>
            </w:r>
          </w:p>
        </w:tc>
        <w:tc>
          <w:tcPr>
            <w:tcW w:w="1723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kurang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teknologi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secara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langsung</w:t>
            </w:r>
            <w:proofErr w:type="spellEnd"/>
            <w:r w:rsidRPr="0012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proofErr w:type="spellStart"/>
            <w:r w:rsidRPr="00126BB0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tidak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sesuai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dengan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konteks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6BB0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IPA </w:t>
            </w:r>
            <w:proofErr w:type="spellStart"/>
            <w:r w:rsidRPr="00126BB0">
              <w:rPr>
                <w:rFonts w:ascii="Times New Roman" w:hAnsi="Times New Roman" w:cs="Times New Roman"/>
              </w:rPr>
              <w:t>atau</w:t>
            </w:r>
            <w:proofErr w:type="spellEnd"/>
            <w:r w:rsidRPr="00126BB0">
              <w:rPr>
                <w:rFonts w:ascii="Times New Roman" w:hAnsi="Times New Roman" w:cs="Times New Roman"/>
              </w:rPr>
              <w:t xml:space="preserve"> sangat minim.</w:t>
            </w:r>
          </w:p>
        </w:tc>
        <w:tc>
          <w:tcPr>
            <w:tcW w:w="1068" w:type="dxa"/>
            <w:vAlign w:val="center"/>
          </w:tcPr>
          <w:p w:rsidR="00F7502C" w:rsidRPr="00126BB0" w:rsidRDefault="00F7502C" w:rsidP="00F7502C">
            <w:pPr>
              <w:rPr>
                <w:rFonts w:ascii="Times New Roman" w:hAnsi="Times New Roman" w:cs="Times New Roman"/>
              </w:rPr>
            </w:pPr>
            <w:r w:rsidRPr="00126BB0">
              <w:rPr>
                <w:rFonts w:ascii="Times New Roman" w:hAnsi="Times New Roman" w:cs="Times New Roman"/>
              </w:rPr>
              <w:t>30%</w:t>
            </w:r>
          </w:p>
        </w:tc>
      </w:tr>
    </w:tbl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0B0F61" w:rsidRPr="00126BB0" w:rsidRDefault="000B0F61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  <w:sectPr w:rsidR="000B0F61" w:rsidRPr="00126BB0" w:rsidSect="00BA5DF7">
          <w:pgSz w:w="11906" w:h="16838"/>
          <w:pgMar w:top="1440" w:right="1440" w:bottom="1440" w:left="1276" w:header="709" w:footer="709" w:gutter="0"/>
          <w:pgNumType w:start="1"/>
          <w:cols w:space="708"/>
          <w:docGrid w:linePitch="360"/>
        </w:sectPr>
      </w:pPr>
    </w:p>
    <w:p w:rsidR="00BA5DF7" w:rsidRPr="00126BB0" w:rsidRDefault="00BA5DF7" w:rsidP="00EE62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BA5DF7" w:rsidRPr="00126BB0" w:rsidSect="007D055C">
      <w:pgSz w:w="16838" w:h="11906" w:orient="landscape"/>
      <w:pgMar w:top="1440" w:right="1440" w:bottom="1276" w:left="1440" w:header="706" w:footer="70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FB8"/>
    <w:multiLevelType w:val="hybridMultilevel"/>
    <w:tmpl w:val="927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D2F"/>
    <w:multiLevelType w:val="hybridMultilevel"/>
    <w:tmpl w:val="78CA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3AA"/>
    <w:multiLevelType w:val="hybridMultilevel"/>
    <w:tmpl w:val="4B94C7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BC0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763E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E85819"/>
    <w:multiLevelType w:val="hybridMultilevel"/>
    <w:tmpl w:val="3022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606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7211D"/>
    <w:multiLevelType w:val="hybridMultilevel"/>
    <w:tmpl w:val="125C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23760"/>
    <w:multiLevelType w:val="multilevel"/>
    <w:tmpl w:val="2CEA6170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SimSun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F2B8E"/>
    <w:multiLevelType w:val="hybridMultilevel"/>
    <w:tmpl w:val="783AD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3521"/>
    <w:multiLevelType w:val="multilevel"/>
    <w:tmpl w:val="AD7E5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4D85C22"/>
    <w:multiLevelType w:val="hybridMultilevel"/>
    <w:tmpl w:val="AD2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61B6D"/>
    <w:multiLevelType w:val="hybridMultilevel"/>
    <w:tmpl w:val="AFCA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C589E"/>
    <w:multiLevelType w:val="hybridMultilevel"/>
    <w:tmpl w:val="79120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6192"/>
    <w:multiLevelType w:val="multilevel"/>
    <w:tmpl w:val="E8BC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E0FCA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E21E8"/>
    <w:multiLevelType w:val="hybridMultilevel"/>
    <w:tmpl w:val="F0E04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359FF"/>
    <w:multiLevelType w:val="hybridMultilevel"/>
    <w:tmpl w:val="8B523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32C54"/>
    <w:multiLevelType w:val="hybridMultilevel"/>
    <w:tmpl w:val="896C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798D"/>
    <w:multiLevelType w:val="hybridMultilevel"/>
    <w:tmpl w:val="3FEEFE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45A0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93CDE"/>
    <w:multiLevelType w:val="hybridMultilevel"/>
    <w:tmpl w:val="997231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808C2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4679C"/>
    <w:multiLevelType w:val="hybridMultilevel"/>
    <w:tmpl w:val="289C6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A0569"/>
    <w:multiLevelType w:val="hybridMultilevel"/>
    <w:tmpl w:val="84844032"/>
    <w:lvl w:ilvl="0" w:tplc="ACA4B2A8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5" w15:restartNumberingAfterBreak="0">
    <w:nsid w:val="51934731"/>
    <w:multiLevelType w:val="hybridMultilevel"/>
    <w:tmpl w:val="AD26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02F5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B0166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45984"/>
    <w:multiLevelType w:val="hybridMultilevel"/>
    <w:tmpl w:val="3D8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B100D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32B6"/>
    <w:multiLevelType w:val="hybridMultilevel"/>
    <w:tmpl w:val="744AD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80464"/>
    <w:multiLevelType w:val="multilevel"/>
    <w:tmpl w:val="3CD45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D1E0E"/>
    <w:multiLevelType w:val="hybridMultilevel"/>
    <w:tmpl w:val="B5AC01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00CC0"/>
    <w:multiLevelType w:val="hybridMultilevel"/>
    <w:tmpl w:val="BA38A3F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61A71DC1"/>
    <w:multiLevelType w:val="multilevel"/>
    <w:tmpl w:val="114237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81DFE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A1467"/>
    <w:multiLevelType w:val="hybridMultilevel"/>
    <w:tmpl w:val="C22C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565CA"/>
    <w:multiLevelType w:val="hybridMultilevel"/>
    <w:tmpl w:val="D680A004"/>
    <w:lvl w:ilvl="0" w:tplc="7B5879DE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2" w:hanging="360"/>
      </w:pPr>
    </w:lvl>
    <w:lvl w:ilvl="2" w:tplc="3809001B" w:tentative="1">
      <w:start w:val="1"/>
      <w:numFmt w:val="lowerRoman"/>
      <w:lvlText w:val="%3."/>
      <w:lvlJc w:val="right"/>
      <w:pPr>
        <w:ind w:left="1972" w:hanging="180"/>
      </w:pPr>
    </w:lvl>
    <w:lvl w:ilvl="3" w:tplc="3809000F" w:tentative="1">
      <w:start w:val="1"/>
      <w:numFmt w:val="decimal"/>
      <w:lvlText w:val="%4."/>
      <w:lvlJc w:val="left"/>
      <w:pPr>
        <w:ind w:left="2692" w:hanging="360"/>
      </w:pPr>
    </w:lvl>
    <w:lvl w:ilvl="4" w:tplc="38090019" w:tentative="1">
      <w:start w:val="1"/>
      <w:numFmt w:val="lowerLetter"/>
      <w:lvlText w:val="%5."/>
      <w:lvlJc w:val="left"/>
      <w:pPr>
        <w:ind w:left="3412" w:hanging="360"/>
      </w:pPr>
    </w:lvl>
    <w:lvl w:ilvl="5" w:tplc="3809001B" w:tentative="1">
      <w:start w:val="1"/>
      <w:numFmt w:val="lowerRoman"/>
      <w:lvlText w:val="%6."/>
      <w:lvlJc w:val="right"/>
      <w:pPr>
        <w:ind w:left="4132" w:hanging="180"/>
      </w:pPr>
    </w:lvl>
    <w:lvl w:ilvl="6" w:tplc="3809000F" w:tentative="1">
      <w:start w:val="1"/>
      <w:numFmt w:val="decimal"/>
      <w:lvlText w:val="%7."/>
      <w:lvlJc w:val="left"/>
      <w:pPr>
        <w:ind w:left="4852" w:hanging="360"/>
      </w:pPr>
    </w:lvl>
    <w:lvl w:ilvl="7" w:tplc="38090019" w:tentative="1">
      <w:start w:val="1"/>
      <w:numFmt w:val="lowerLetter"/>
      <w:lvlText w:val="%8."/>
      <w:lvlJc w:val="left"/>
      <w:pPr>
        <w:ind w:left="5572" w:hanging="360"/>
      </w:pPr>
    </w:lvl>
    <w:lvl w:ilvl="8" w:tplc="38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8" w15:restartNumberingAfterBreak="0">
    <w:nsid w:val="7BCF7CAA"/>
    <w:multiLevelType w:val="hybridMultilevel"/>
    <w:tmpl w:val="433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60430"/>
    <w:multiLevelType w:val="hybridMultilevel"/>
    <w:tmpl w:val="E522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B5C3C"/>
    <w:multiLevelType w:val="hybridMultilevel"/>
    <w:tmpl w:val="7C4AC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D707D"/>
    <w:multiLevelType w:val="hybridMultilevel"/>
    <w:tmpl w:val="8482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27704">
    <w:abstractNumId w:val="5"/>
  </w:num>
  <w:num w:numId="2" w16cid:durableId="1295259823">
    <w:abstractNumId w:val="10"/>
  </w:num>
  <w:num w:numId="3" w16cid:durableId="777993487">
    <w:abstractNumId w:val="8"/>
  </w:num>
  <w:num w:numId="4" w16cid:durableId="418915526">
    <w:abstractNumId w:val="20"/>
  </w:num>
  <w:num w:numId="5" w16cid:durableId="1987052610">
    <w:abstractNumId w:val="17"/>
  </w:num>
  <w:num w:numId="6" w16cid:durableId="1058092768">
    <w:abstractNumId w:val="16"/>
  </w:num>
  <w:num w:numId="7" w16cid:durableId="447048401">
    <w:abstractNumId w:val="0"/>
  </w:num>
  <w:num w:numId="8" w16cid:durableId="986083643">
    <w:abstractNumId w:val="40"/>
  </w:num>
  <w:num w:numId="9" w16cid:durableId="1979533225">
    <w:abstractNumId w:val="38"/>
  </w:num>
  <w:num w:numId="10" w16cid:durableId="212238148">
    <w:abstractNumId w:val="9"/>
  </w:num>
  <w:num w:numId="11" w16cid:durableId="574435844">
    <w:abstractNumId w:val="6"/>
  </w:num>
  <w:num w:numId="12" w16cid:durableId="132872296">
    <w:abstractNumId w:val="11"/>
  </w:num>
  <w:num w:numId="13" w16cid:durableId="1521243137">
    <w:abstractNumId w:val="14"/>
  </w:num>
  <w:num w:numId="14" w16cid:durableId="1086653664">
    <w:abstractNumId w:val="19"/>
  </w:num>
  <w:num w:numId="15" w16cid:durableId="704255410">
    <w:abstractNumId w:val="39"/>
  </w:num>
  <w:num w:numId="16" w16cid:durableId="1689600453">
    <w:abstractNumId w:val="25"/>
  </w:num>
  <w:num w:numId="17" w16cid:durableId="1177159468">
    <w:abstractNumId w:val="26"/>
  </w:num>
  <w:num w:numId="18" w16cid:durableId="1043287503">
    <w:abstractNumId w:val="35"/>
  </w:num>
  <w:num w:numId="19" w16cid:durableId="546406354">
    <w:abstractNumId w:val="23"/>
  </w:num>
  <w:num w:numId="20" w16cid:durableId="517039382">
    <w:abstractNumId w:val="33"/>
  </w:num>
  <w:num w:numId="21" w16cid:durableId="114952865">
    <w:abstractNumId w:val="30"/>
  </w:num>
  <w:num w:numId="22" w16cid:durableId="1373074074">
    <w:abstractNumId w:val="12"/>
  </w:num>
  <w:num w:numId="23" w16cid:durableId="1487085831">
    <w:abstractNumId w:val="36"/>
  </w:num>
  <w:num w:numId="24" w16cid:durableId="453335073">
    <w:abstractNumId w:val="34"/>
  </w:num>
  <w:num w:numId="25" w16cid:durableId="528181964">
    <w:abstractNumId w:val="1"/>
  </w:num>
  <w:num w:numId="26" w16cid:durableId="405684297">
    <w:abstractNumId w:val="28"/>
  </w:num>
  <w:num w:numId="27" w16cid:durableId="1755741089">
    <w:abstractNumId w:val="27"/>
  </w:num>
  <w:num w:numId="28" w16cid:durableId="1061095199">
    <w:abstractNumId w:val="41"/>
  </w:num>
  <w:num w:numId="29" w16cid:durableId="1415203069">
    <w:abstractNumId w:val="4"/>
  </w:num>
  <w:num w:numId="30" w16cid:durableId="2136177248">
    <w:abstractNumId w:val="3"/>
  </w:num>
  <w:num w:numId="31" w16cid:durableId="883716851">
    <w:abstractNumId w:val="7"/>
  </w:num>
  <w:num w:numId="32" w16cid:durableId="977608321">
    <w:abstractNumId w:val="24"/>
  </w:num>
  <w:num w:numId="33" w16cid:durableId="1965429048">
    <w:abstractNumId w:val="18"/>
  </w:num>
  <w:num w:numId="34" w16cid:durableId="1780371433">
    <w:abstractNumId w:val="32"/>
  </w:num>
  <w:num w:numId="35" w16cid:durableId="1963724705">
    <w:abstractNumId w:val="37"/>
  </w:num>
  <w:num w:numId="36" w16cid:durableId="1541166567">
    <w:abstractNumId w:val="13"/>
  </w:num>
  <w:num w:numId="37" w16cid:durableId="1340812258">
    <w:abstractNumId w:val="2"/>
  </w:num>
  <w:num w:numId="38" w16cid:durableId="26414095">
    <w:abstractNumId w:val="21"/>
  </w:num>
  <w:num w:numId="39" w16cid:durableId="497383747">
    <w:abstractNumId w:val="22"/>
  </w:num>
  <w:num w:numId="40" w16cid:durableId="1196500677">
    <w:abstractNumId w:val="15"/>
  </w:num>
  <w:num w:numId="41" w16cid:durableId="463936488">
    <w:abstractNumId w:val="31"/>
  </w:num>
  <w:num w:numId="42" w16cid:durableId="17531585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wMjO3MDO3NDU3NzVT0lEKTi0uzszPAykwqgUAyzu16ywAAAA="/>
  </w:docVars>
  <w:rsids>
    <w:rsidRoot w:val="00F04F9D"/>
    <w:rsid w:val="00002352"/>
    <w:rsid w:val="00003382"/>
    <w:rsid w:val="00004B6E"/>
    <w:rsid w:val="00020662"/>
    <w:rsid w:val="00023CBD"/>
    <w:rsid w:val="00027B38"/>
    <w:rsid w:val="00027FAC"/>
    <w:rsid w:val="00031077"/>
    <w:rsid w:val="00034EDA"/>
    <w:rsid w:val="000406EB"/>
    <w:rsid w:val="000416A6"/>
    <w:rsid w:val="000427C1"/>
    <w:rsid w:val="00043479"/>
    <w:rsid w:val="00050F15"/>
    <w:rsid w:val="00052D26"/>
    <w:rsid w:val="000636BA"/>
    <w:rsid w:val="00066826"/>
    <w:rsid w:val="00066AE8"/>
    <w:rsid w:val="0007078B"/>
    <w:rsid w:val="000714D4"/>
    <w:rsid w:val="00072080"/>
    <w:rsid w:val="000729BF"/>
    <w:rsid w:val="00076AA4"/>
    <w:rsid w:val="00080A3C"/>
    <w:rsid w:val="00081E6C"/>
    <w:rsid w:val="0009006E"/>
    <w:rsid w:val="00092992"/>
    <w:rsid w:val="00097D55"/>
    <w:rsid w:val="000A2C59"/>
    <w:rsid w:val="000A32FD"/>
    <w:rsid w:val="000B0F61"/>
    <w:rsid w:val="000B6AB3"/>
    <w:rsid w:val="000C15A9"/>
    <w:rsid w:val="000C33E5"/>
    <w:rsid w:val="000C3BC7"/>
    <w:rsid w:val="000C3D34"/>
    <w:rsid w:val="000C56A1"/>
    <w:rsid w:val="000C697D"/>
    <w:rsid w:val="000D1803"/>
    <w:rsid w:val="000D4C85"/>
    <w:rsid w:val="000E641B"/>
    <w:rsid w:val="000E7435"/>
    <w:rsid w:val="000F14B5"/>
    <w:rsid w:val="000F37C6"/>
    <w:rsid w:val="000F46E3"/>
    <w:rsid w:val="000F76B9"/>
    <w:rsid w:val="001008D3"/>
    <w:rsid w:val="00100E4C"/>
    <w:rsid w:val="001040B0"/>
    <w:rsid w:val="00105288"/>
    <w:rsid w:val="00110235"/>
    <w:rsid w:val="00110302"/>
    <w:rsid w:val="001129BA"/>
    <w:rsid w:val="001161F0"/>
    <w:rsid w:val="001225EB"/>
    <w:rsid w:val="00126BB0"/>
    <w:rsid w:val="00131B41"/>
    <w:rsid w:val="0014315F"/>
    <w:rsid w:val="001431E4"/>
    <w:rsid w:val="0014337D"/>
    <w:rsid w:val="0014588D"/>
    <w:rsid w:val="00146779"/>
    <w:rsid w:val="001509CF"/>
    <w:rsid w:val="001512E1"/>
    <w:rsid w:val="00153022"/>
    <w:rsid w:val="00156006"/>
    <w:rsid w:val="00161B17"/>
    <w:rsid w:val="001704C6"/>
    <w:rsid w:val="001719E2"/>
    <w:rsid w:val="00173A0A"/>
    <w:rsid w:val="00175C59"/>
    <w:rsid w:val="00190D9D"/>
    <w:rsid w:val="001A613A"/>
    <w:rsid w:val="001B0675"/>
    <w:rsid w:val="001B6AD3"/>
    <w:rsid w:val="001B7B71"/>
    <w:rsid w:val="001C4883"/>
    <w:rsid w:val="001C4CAD"/>
    <w:rsid w:val="001C7373"/>
    <w:rsid w:val="001D1224"/>
    <w:rsid w:val="001D28E1"/>
    <w:rsid w:val="001D493C"/>
    <w:rsid w:val="001E0BE6"/>
    <w:rsid w:val="001E30A2"/>
    <w:rsid w:val="001E72C0"/>
    <w:rsid w:val="001F11D9"/>
    <w:rsid w:val="001F14AD"/>
    <w:rsid w:val="001F5CA5"/>
    <w:rsid w:val="001F6CD7"/>
    <w:rsid w:val="00200492"/>
    <w:rsid w:val="002008E8"/>
    <w:rsid w:val="002067C8"/>
    <w:rsid w:val="0021073A"/>
    <w:rsid w:val="00210EA7"/>
    <w:rsid w:val="00212DF9"/>
    <w:rsid w:val="002143F2"/>
    <w:rsid w:val="00222C82"/>
    <w:rsid w:val="00226B74"/>
    <w:rsid w:val="00233741"/>
    <w:rsid w:val="00234770"/>
    <w:rsid w:val="0023554E"/>
    <w:rsid w:val="00242CD9"/>
    <w:rsid w:val="00243077"/>
    <w:rsid w:val="00256B51"/>
    <w:rsid w:val="00260177"/>
    <w:rsid w:val="0027209D"/>
    <w:rsid w:val="0027316D"/>
    <w:rsid w:val="0028059C"/>
    <w:rsid w:val="00282379"/>
    <w:rsid w:val="00282942"/>
    <w:rsid w:val="00296E34"/>
    <w:rsid w:val="00296F96"/>
    <w:rsid w:val="002A2174"/>
    <w:rsid w:val="002A4759"/>
    <w:rsid w:val="002A4924"/>
    <w:rsid w:val="002A53ED"/>
    <w:rsid w:val="002A6090"/>
    <w:rsid w:val="002A6A5A"/>
    <w:rsid w:val="002B4FC5"/>
    <w:rsid w:val="002B5186"/>
    <w:rsid w:val="002B5C63"/>
    <w:rsid w:val="002B7799"/>
    <w:rsid w:val="002C1F35"/>
    <w:rsid w:val="002C6B8E"/>
    <w:rsid w:val="002D2312"/>
    <w:rsid w:val="002D30E1"/>
    <w:rsid w:val="002D58F4"/>
    <w:rsid w:val="002D678F"/>
    <w:rsid w:val="002F712D"/>
    <w:rsid w:val="00301409"/>
    <w:rsid w:val="00304FA7"/>
    <w:rsid w:val="003127D5"/>
    <w:rsid w:val="003172A8"/>
    <w:rsid w:val="0031770C"/>
    <w:rsid w:val="00323075"/>
    <w:rsid w:val="003230AA"/>
    <w:rsid w:val="00324F67"/>
    <w:rsid w:val="003264CE"/>
    <w:rsid w:val="003315CC"/>
    <w:rsid w:val="003333AC"/>
    <w:rsid w:val="0033599B"/>
    <w:rsid w:val="003423C5"/>
    <w:rsid w:val="0034264B"/>
    <w:rsid w:val="00356EB2"/>
    <w:rsid w:val="003576AA"/>
    <w:rsid w:val="0036040C"/>
    <w:rsid w:val="00361159"/>
    <w:rsid w:val="003617E3"/>
    <w:rsid w:val="00365831"/>
    <w:rsid w:val="003673D2"/>
    <w:rsid w:val="00371230"/>
    <w:rsid w:val="0037284B"/>
    <w:rsid w:val="003745F6"/>
    <w:rsid w:val="00375E5A"/>
    <w:rsid w:val="00381067"/>
    <w:rsid w:val="00382142"/>
    <w:rsid w:val="00383261"/>
    <w:rsid w:val="00387D3A"/>
    <w:rsid w:val="0039562B"/>
    <w:rsid w:val="003958B6"/>
    <w:rsid w:val="003970FC"/>
    <w:rsid w:val="00397C8B"/>
    <w:rsid w:val="003A1E66"/>
    <w:rsid w:val="003A270C"/>
    <w:rsid w:val="003A2FA3"/>
    <w:rsid w:val="003A4A7E"/>
    <w:rsid w:val="003A54BF"/>
    <w:rsid w:val="003B2F1A"/>
    <w:rsid w:val="003C1DC9"/>
    <w:rsid w:val="003C52FD"/>
    <w:rsid w:val="003D3A60"/>
    <w:rsid w:val="003E0391"/>
    <w:rsid w:val="003E0ECA"/>
    <w:rsid w:val="003E22B2"/>
    <w:rsid w:val="003F0070"/>
    <w:rsid w:val="003F07BE"/>
    <w:rsid w:val="003F6762"/>
    <w:rsid w:val="004003EC"/>
    <w:rsid w:val="00406A14"/>
    <w:rsid w:val="0041667B"/>
    <w:rsid w:val="00421830"/>
    <w:rsid w:val="004243D9"/>
    <w:rsid w:val="004447E1"/>
    <w:rsid w:val="0045326A"/>
    <w:rsid w:val="00453858"/>
    <w:rsid w:val="00455DA6"/>
    <w:rsid w:val="00465223"/>
    <w:rsid w:val="0047407F"/>
    <w:rsid w:val="0048001F"/>
    <w:rsid w:val="00480544"/>
    <w:rsid w:val="00480A31"/>
    <w:rsid w:val="0048622E"/>
    <w:rsid w:val="004A3E21"/>
    <w:rsid w:val="004B0A77"/>
    <w:rsid w:val="004C2669"/>
    <w:rsid w:val="004C3A2B"/>
    <w:rsid w:val="004C658C"/>
    <w:rsid w:val="004D2C31"/>
    <w:rsid w:val="004D42FB"/>
    <w:rsid w:val="004D6467"/>
    <w:rsid w:val="004D735C"/>
    <w:rsid w:val="004E2F4A"/>
    <w:rsid w:val="004E3530"/>
    <w:rsid w:val="004E5461"/>
    <w:rsid w:val="004E7715"/>
    <w:rsid w:val="004F1908"/>
    <w:rsid w:val="004F26CC"/>
    <w:rsid w:val="004F42A7"/>
    <w:rsid w:val="00500712"/>
    <w:rsid w:val="005028D3"/>
    <w:rsid w:val="005049C6"/>
    <w:rsid w:val="00507E2D"/>
    <w:rsid w:val="00512670"/>
    <w:rsid w:val="005245B3"/>
    <w:rsid w:val="00532838"/>
    <w:rsid w:val="0053454A"/>
    <w:rsid w:val="00534586"/>
    <w:rsid w:val="005370C5"/>
    <w:rsid w:val="00542E85"/>
    <w:rsid w:val="00543CB7"/>
    <w:rsid w:val="005442FD"/>
    <w:rsid w:val="005450C4"/>
    <w:rsid w:val="00551F9A"/>
    <w:rsid w:val="0056192E"/>
    <w:rsid w:val="00562020"/>
    <w:rsid w:val="0056224E"/>
    <w:rsid w:val="0056482C"/>
    <w:rsid w:val="00580FBC"/>
    <w:rsid w:val="0058262A"/>
    <w:rsid w:val="005865FC"/>
    <w:rsid w:val="00587ECF"/>
    <w:rsid w:val="0059023B"/>
    <w:rsid w:val="0059125C"/>
    <w:rsid w:val="00596E36"/>
    <w:rsid w:val="005A693D"/>
    <w:rsid w:val="005B4A02"/>
    <w:rsid w:val="005B758F"/>
    <w:rsid w:val="005C3158"/>
    <w:rsid w:val="005D4AE4"/>
    <w:rsid w:val="005D71D7"/>
    <w:rsid w:val="005E0924"/>
    <w:rsid w:val="005E0D32"/>
    <w:rsid w:val="005E1B28"/>
    <w:rsid w:val="005E2959"/>
    <w:rsid w:val="005E66B2"/>
    <w:rsid w:val="005E6D6E"/>
    <w:rsid w:val="005F7764"/>
    <w:rsid w:val="005F7EEF"/>
    <w:rsid w:val="0060242B"/>
    <w:rsid w:val="006065FA"/>
    <w:rsid w:val="0061071E"/>
    <w:rsid w:val="00611966"/>
    <w:rsid w:val="00621458"/>
    <w:rsid w:val="00622DF5"/>
    <w:rsid w:val="0062610B"/>
    <w:rsid w:val="006317DC"/>
    <w:rsid w:val="006332A4"/>
    <w:rsid w:val="00637013"/>
    <w:rsid w:val="00640476"/>
    <w:rsid w:val="00640F30"/>
    <w:rsid w:val="00641F0B"/>
    <w:rsid w:val="00645318"/>
    <w:rsid w:val="0065143C"/>
    <w:rsid w:val="006608D9"/>
    <w:rsid w:val="0066697F"/>
    <w:rsid w:val="00676081"/>
    <w:rsid w:val="00677191"/>
    <w:rsid w:val="00677B54"/>
    <w:rsid w:val="006824D3"/>
    <w:rsid w:val="00684AF8"/>
    <w:rsid w:val="0068500A"/>
    <w:rsid w:val="006940CC"/>
    <w:rsid w:val="006A3F58"/>
    <w:rsid w:val="006A6413"/>
    <w:rsid w:val="006A7FE8"/>
    <w:rsid w:val="006B7526"/>
    <w:rsid w:val="006D0471"/>
    <w:rsid w:val="006D3875"/>
    <w:rsid w:val="006D40DD"/>
    <w:rsid w:val="006D68AE"/>
    <w:rsid w:val="006E0FEB"/>
    <w:rsid w:val="006E32AE"/>
    <w:rsid w:val="006E60B8"/>
    <w:rsid w:val="006E64F3"/>
    <w:rsid w:val="006E7CB0"/>
    <w:rsid w:val="006E7F30"/>
    <w:rsid w:val="006F0E63"/>
    <w:rsid w:val="006F6A65"/>
    <w:rsid w:val="006F7F0B"/>
    <w:rsid w:val="007058F6"/>
    <w:rsid w:val="007073AF"/>
    <w:rsid w:val="00711E69"/>
    <w:rsid w:val="00715948"/>
    <w:rsid w:val="00722469"/>
    <w:rsid w:val="0072768B"/>
    <w:rsid w:val="0073137A"/>
    <w:rsid w:val="00733476"/>
    <w:rsid w:val="00735357"/>
    <w:rsid w:val="00736742"/>
    <w:rsid w:val="00743930"/>
    <w:rsid w:val="00754702"/>
    <w:rsid w:val="0075493B"/>
    <w:rsid w:val="00754EC4"/>
    <w:rsid w:val="00755098"/>
    <w:rsid w:val="007600E7"/>
    <w:rsid w:val="007648C2"/>
    <w:rsid w:val="007769F9"/>
    <w:rsid w:val="007926A3"/>
    <w:rsid w:val="007A2C42"/>
    <w:rsid w:val="007A2F0C"/>
    <w:rsid w:val="007A332C"/>
    <w:rsid w:val="007B165D"/>
    <w:rsid w:val="007B41C4"/>
    <w:rsid w:val="007B562E"/>
    <w:rsid w:val="007C11FF"/>
    <w:rsid w:val="007C47D8"/>
    <w:rsid w:val="007D055C"/>
    <w:rsid w:val="007E12EF"/>
    <w:rsid w:val="007E3D0D"/>
    <w:rsid w:val="007E4ABB"/>
    <w:rsid w:val="007E5543"/>
    <w:rsid w:val="007E6093"/>
    <w:rsid w:val="007F132D"/>
    <w:rsid w:val="008001C0"/>
    <w:rsid w:val="00804D9B"/>
    <w:rsid w:val="0080708F"/>
    <w:rsid w:val="00807B62"/>
    <w:rsid w:val="0082085D"/>
    <w:rsid w:val="008334A0"/>
    <w:rsid w:val="00834351"/>
    <w:rsid w:val="00835B49"/>
    <w:rsid w:val="00842DC5"/>
    <w:rsid w:val="00843876"/>
    <w:rsid w:val="00843A31"/>
    <w:rsid w:val="00845ACE"/>
    <w:rsid w:val="00856296"/>
    <w:rsid w:val="00873CB7"/>
    <w:rsid w:val="00874F26"/>
    <w:rsid w:val="00875EEE"/>
    <w:rsid w:val="00876FC2"/>
    <w:rsid w:val="00886CC9"/>
    <w:rsid w:val="00897919"/>
    <w:rsid w:val="008A38A4"/>
    <w:rsid w:val="008A62C1"/>
    <w:rsid w:val="008B070E"/>
    <w:rsid w:val="008B0CA2"/>
    <w:rsid w:val="008B25E7"/>
    <w:rsid w:val="008B3E37"/>
    <w:rsid w:val="008C7D51"/>
    <w:rsid w:val="008D7263"/>
    <w:rsid w:val="008F0ED8"/>
    <w:rsid w:val="008F783D"/>
    <w:rsid w:val="00901B29"/>
    <w:rsid w:val="00903121"/>
    <w:rsid w:val="0090601C"/>
    <w:rsid w:val="009078C3"/>
    <w:rsid w:val="009105C7"/>
    <w:rsid w:val="009347F4"/>
    <w:rsid w:val="00945A82"/>
    <w:rsid w:val="009519D7"/>
    <w:rsid w:val="00957055"/>
    <w:rsid w:val="009743CD"/>
    <w:rsid w:val="009765B5"/>
    <w:rsid w:val="00980411"/>
    <w:rsid w:val="00983E58"/>
    <w:rsid w:val="009947A4"/>
    <w:rsid w:val="009B7FDB"/>
    <w:rsid w:val="009C343E"/>
    <w:rsid w:val="009C65EC"/>
    <w:rsid w:val="009D26A0"/>
    <w:rsid w:val="009D433E"/>
    <w:rsid w:val="009E0FB2"/>
    <w:rsid w:val="009E1F44"/>
    <w:rsid w:val="009E373E"/>
    <w:rsid w:val="00A01372"/>
    <w:rsid w:val="00A021F5"/>
    <w:rsid w:val="00A032D1"/>
    <w:rsid w:val="00A05037"/>
    <w:rsid w:val="00A115A9"/>
    <w:rsid w:val="00A1762A"/>
    <w:rsid w:val="00A17BBA"/>
    <w:rsid w:val="00A26754"/>
    <w:rsid w:val="00A267EC"/>
    <w:rsid w:val="00A330DB"/>
    <w:rsid w:val="00A33A33"/>
    <w:rsid w:val="00A35733"/>
    <w:rsid w:val="00A37897"/>
    <w:rsid w:val="00A42895"/>
    <w:rsid w:val="00A465F7"/>
    <w:rsid w:val="00A4761B"/>
    <w:rsid w:val="00A512B3"/>
    <w:rsid w:val="00A53106"/>
    <w:rsid w:val="00A53C5E"/>
    <w:rsid w:val="00A55706"/>
    <w:rsid w:val="00A57845"/>
    <w:rsid w:val="00A62016"/>
    <w:rsid w:val="00A64C4E"/>
    <w:rsid w:val="00A67AA9"/>
    <w:rsid w:val="00A7412E"/>
    <w:rsid w:val="00A774AA"/>
    <w:rsid w:val="00A918B8"/>
    <w:rsid w:val="00A95713"/>
    <w:rsid w:val="00AA25AE"/>
    <w:rsid w:val="00AB0284"/>
    <w:rsid w:val="00AB507C"/>
    <w:rsid w:val="00AB76F6"/>
    <w:rsid w:val="00AB7781"/>
    <w:rsid w:val="00AD3E3E"/>
    <w:rsid w:val="00AD6F19"/>
    <w:rsid w:val="00AE18D1"/>
    <w:rsid w:val="00AE70D0"/>
    <w:rsid w:val="00AF6BF5"/>
    <w:rsid w:val="00B03093"/>
    <w:rsid w:val="00B05E4C"/>
    <w:rsid w:val="00B11C66"/>
    <w:rsid w:val="00B13BD1"/>
    <w:rsid w:val="00B14BDA"/>
    <w:rsid w:val="00B212BD"/>
    <w:rsid w:val="00B41406"/>
    <w:rsid w:val="00B45C0A"/>
    <w:rsid w:val="00B46EE5"/>
    <w:rsid w:val="00B47FC4"/>
    <w:rsid w:val="00B520D3"/>
    <w:rsid w:val="00B63167"/>
    <w:rsid w:val="00B65678"/>
    <w:rsid w:val="00B740E7"/>
    <w:rsid w:val="00B829E3"/>
    <w:rsid w:val="00B83FDB"/>
    <w:rsid w:val="00B913BD"/>
    <w:rsid w:val="00BA054F"/>
    <w:rsid w:val="00BA39AC"/>
    <w:rsid w:val="00BA5DF7"/>
    <w:rsid w:val="00BA6F48"/>
    <w:rsid w:val="00BB2B06"/>
    <w:rsid w:val="00BB34D8"/>
    <w:rsid w:val="00BB4E0B"/>
    <w:rsid w:val="00BC038B"/>
    <w:rsid w:val="00BC77B1"/>
    <w:rsid w:val="00BE0CEA"/>
    <w:rsid w:val="00BE1712"/>
    <w:rsid w:val="00BE45B5"/>
    <w:rsid w:val="00BF29E1"/>
    <w:rsid w:val="00BF60AB"/>
    <w:rsid w:val="00BF7A67"/>
    <w:rsid w:val="00C02DF1"/>
    <w:rsid w:val="00C039C6"/>
    <w:rsid w:val="00C048A0"/>
    <w:rsid w:val="00C05AFA"/>
    <w:rsid w:val="00C05D7C"/>
    <w:rsid w:val="00C05F16"/>
    <w:rsid w:val="00C14DE9"/>
    <w:rsid w:val="00C17DBB"/>
    <w:rsid w:val="00C20D49"/>
    <w:rsid w:val="00C2174F"/>
    <w:rsid w:val="00C36959"/>
    <w:rsid w:val="00C42A57"/>
    <w:rsid w:val="00C50F1C"/>
    <w:rsid w:val="00C52083"/>
    <w:rsid w:val="00C64A3E"/>
    <w:rsid w:val="00C64B23"/>
    <w:rsid w:val="00C7697C"/>
    <w:rsid w:val="00C77AF3"/>
    <w:rsid w:val="00C80390"/>
    <w:rsid w:val="00C87E0E"/>
    <w:rsid w:val="00C921FE"/>
    <w:rsid w:val="00C96356"/>
    <w:rsid w:val="00C971A9"/>
    <w:rsid w:val="00CA0067"/>
    <w:rsid w:val="00CA3C36"/>
    <w:rsid w:val="00CA73E4"/>
    <w:rsid w:val="00CB018A"/>
    <w:rsid w:val="00CB26A6"/>
    <w:rsid w:val="00CB37D1"/>
    <w:rsid w:val="00CB44BD"/>
    <w:rsid w:val="00CB4882"/>
    <w:rsid w:val="00CB6758"/>
    <w:rsid w:val="00CC1770"/>
    <w:rsid w:val="00CC329C"/>
    <w:rsid w:val="00CE1944"/>
    <w:rsid w:val="00CE223F"/>
    <w:rsid w:val="00CE3CEF"/>
    <w:rsid w:val="00CE4E56"/>
    <w:rsid w:val="00CE5032"/>
    <w:rsid w:val="00CF498F"/>
    <w:rsid w:val="00D050BB"/>
    <w:rsid w:val="00D05299"/>
    <w:rsid w:val="00D07845"/>
    <w:rsid w:val="00D100CE"/>
    <w:rsid w:val="00D1733B"/>
    <w:rsid w:val="00D241CF"/>
    <w:rsid w:val="00D450BC"/>
    <w:rsid w:val="00D47E51"/>
    <w:rsid w:val="00D54CAF"/>
    <w:rsid w:val="00D636F5"/>
    <w:rsid w:val="00D64FB3"/>
    <w:rsid w:val="00D661AE"/>
    <w:rsid w:val="00D711E2"/>
    <w:rsid w:val="00D812DB"/>
    <w:rsid w:val="00D81652"/>
    <w:rsid w:val="00D817DE"/>
    <w:rsid w:val="00D82A89"/>
    <w:rsid w:val="00D87EA5"/>
    <w:rsid w:val="00D9761C"/>
    <w:rsid w:val="00DA1352"/>
    <w:rsid w:val="00DA7821"/>
    <w:rsid w:val="00DB155D"/>
    <w:rsid w:val="00DE0AB4"/>
    <w:rsid w:val="00DE101F"/>
    <w:rsid w:val="00DF14E7"/>
    <w:rsid w:val="00DF7738"/>
    <w:rsid w:val="00E001C7"/>
    <w:rsid w:val="00E04B66"/>
    <w:rsid w:val="00E10706"/>
    <w:rsid w:val="00E11D4F"/>
    <w:rsid w:val="00E1257E"/>
    <w:rsid w:val="00E1439B"/>
    <w:rsid w:val="00E158C0"/>
    <w:rsid w:val="00E16967"/>
    <w:rsid w:val="00E1747D"/>
    <w:rsid w:val="00E21CC7"/>
    <w:rsid w:val="00E22B4A"/>
    <w:rsid w:val="00E230E6"/>
    <w:rsid w:val="00E27C83"/>
    <w:rsid w:val="00E3053E"/>
    <w:rsid w:val="00E41897"/>
    <w:rsid w:val="00E53F48"/>
    <w:rsid w:val="00E615D1"/>
    <w:rsid w:val="00E62290"/>
    <w:rsid w:val="00E630DD"/>
    <w:rsid w:val="00E657D5"/>
    <w:rsid w:val="00E66D6F"/>
    <w:rsid w:val="00E850A8"/>
    <w:rsid w:val="00E850AA"/>
    <w:rsid w:val="00E85702"/>
    <w:rsid w:val="00E9391A"/>
    <w:rsid w:val="00E95B61"/>
    <w:rsid w:val="00E95CF1"/>
    <w:rsid w:val="00EA13FF"/>
    <w:rsid w:val="00EA2416"/>
    <w:rsid w:val="00EA6ECF"/>
    <w:rsid w:val="00EB3997"/>
    <w:rsid w:val="00EB7D93"/>
    <w:rsid w:val="00EC6E78"/>
    <w:rsid w:val="00EE2F1C"/>
    <w:rsid w:val="00EE4385"/>
    <w:rsid w:val="00EE6293"/>
    <w:rsid w:val="00EF0F5B"/>
    <w:rsid w:val="00EF2553"/>
    <w:rsid w:val="00EF6590"/>
    <w:rsid w:val="00EF77D5"/>
    <w:rsid w:val="00F04F9D"/>
    <w:rsid w:val="00F050B8"/>
    <w:rsid w:val="00F1197F"/>
    <w:rsid w:val="00F130C6"/>
    <w:rsid w:val="00F257B2"/>
    <w:rsid w:val="00F32EF4"/>
    <w:rsid w:val="00F336B0"/>
    <w:rsid w:val="00F369A5"/>
    <w:rsid w:val="00F400A9"/>
    <w:rsid w:val="00F5051B"/>
    <w:rsid w:val="00F52608"/>
    <w:rsid w:val="00F65441"/>
    <w:rsid w:val="00F73C22"/>
    <w:rsid w:val="00F7502C"/>
    <w:rsid w:val="00F8295F"/>
    <w:rsid w:val="00F82D19"/>
    <w:rsid w:val="00F8352D"/>
    <w:rsid w:val="00F859C5"/>
    <w:rsid w:val="00F86959"/>
    <w:rsid w:val="00F94B2C"/>
    <w:rsid w:val="00F96558"/>
    <w:rsid w:val="00F9782F"/>
    <w:rsid w:val="00FA1A3B"/>
    <w:rsid w:val="00FA56C5"/>
    <w:rsid w:val="00FA62A5"/>
    <w:rsid w:val="00FB09FF"/>
    <w:rsid w:val="00FD224F"/>
    <w:rsid w:val="00FE4E33"/>
    <w:rsid w:val="00FE5B4F"/>
    <w:rsid w:val="00FE7BD4"/>
    <w:rsid w:val="00FF504B"/>
    <w:rsid w:val="00FF67F7"/>
    <w:rsid w:val="07815CA6"/>
    <w:rsid w:val="0F865F31"/>
    <w:rsid w:val="1D8C39FC"/>
    <w:rsid w:val="1DBE26C8"/>
    <w:rsid w:val="29FF1556"/>
    <w:rsid w:val="3BC7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2E98"/>
  <w15:docId w15:val="{4BDA1B35-A5FE-49D1-A91B-185B6F4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sz w:val="22"/>
      <w:szCs w:val="22"/>
    </w:rPr>
  </w:style>
  <w:style w:type="paragraph" w:customStyle="1" w:styleId="Default">
    <w:name w:val="Default"/>
    <w:basedOn w:val="Normal"/>
    <w:qFormat/>
    <w:pPr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1List N"/>
    <w:basedOn w:val="Normal"/>
    <w:link w:val="ListParagraphChar"/>
    <w:uiPriority w:val="34"/>
    <w:qFormat/>
    <w:pPr>
      <w:spacing w:before="100" w:beforeAutospacing="1" w:line="273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</w:style>
  <w:style w:type="character" w:customStyle="1" w:styleId="ListParagraphChar">
    <w:name w:val="List Paragraph Char"/>
    <w:aliases w:val="Body of text Char,1List N Char"/>
    <w:basedOn w:val="DefaultParagraphFont"/>
    <w:link w:val="ListParagraph"/>
    <w:uiPriority w:val="34"/>
    <w:rsid w:val="001F5CA5"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4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64B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54F9836-7C08-4AFD-A6F2-161E0FF2F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21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 intel</cp:lastModifiedBy>
  <cp:revision>121</cp:revision>
  <cp:lastPrinted>2024-02-12T05:17:00Z</cp:lastPrinted>
  <dcterms:created xsi:type="dcterms:W3CDTF">2024-01-17T01:30:00Z</dcterms:created>
  <dcterms:modified xsi:type="dcterms:W3CDTF">2025-12-01T03:09:00Z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